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4F6" w:rsidRPr="00EA5A05" w:rsidRDefault="00B010FD">
      <w:pPr>
        <w:spacing w:line="360" w:lineRule="auto"/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_GoBack"/>
      <w:bookmarkEnd w:id="0"/>
      <w:r w:rsidRPr="00EA5A05">
        <w:rPr>
          <w:rFonts w:ascii="方正小标宋简体" w:eastAsia="方正小标宋简体" w:hAnsi="宋体" w:hint="eastAsia"/>
          <w:sz w:val="36"/>
          <w:szCs w:val="36"/>
        </w:rPr>
        <w:t>河南理工大学材料科学与工程学院</w:t>
      </w:r>
    </w:p>
    <w:p w:rsidR="00EF24F6" w:rsidRPr="00EA5A05" w:rsidRDefault="00B010FD">
      <w:pPr>
        <w:spacing w:line="360" w:lineRule="auto"/>
        <w:jc w:val="center"/>
        <w:rPr>
          <w:rFonts w:ascii="方正小标宋简体" w:eastAsia="方正小标宋简体" w:hAnsi="华文中宋"/>
          <w:b/>
          <w:bCs/>
          <w:sz w:val="36"/>
          <w:szCs w:val="36"/>
        </w:rPr>
      </w:pPr>
      <w:r w:rsidRPr="00EA5A05">
        <w:rPr>
          <w:rFonts w:ascii="方正小标宋简体" w:eastAsia="方正小标宋简体" w:hAnsi="宋体" w:hint="eastAsia"/>
          <w:sz w:val="36"/>
          <w:szCs w:val="36"/>
        </w:rPr>
        <w:t>转专业管理工作细则</w:t>
      </w:r>
    </w:p>
    <w:p w:rsidR="00EF24F6" w:rsidRPr="00EA5A05" w:rsidRDefault="00EF24F6">
      <w:pPr>
        <w:adjustRightInd w:val="0"/>
        <w:snapToGrid w:val="0"/>
        <w:spacing w:line="348" w:lineRule="auto"/>
        <w:jc w:val="center"/>
        <w:rPr>
          <w:rFonts w:ascii="黑体" w:eastAsia="黑体" w:hAnsi="黑体"/>
          <w:b/>
          <w:sz w:val="32"/>
          <w:szCs w:val="32"/>
        </w:rPr>
      </w:pPr>
    </w:p>
    <w:p w:rsidR="00EF24F6" w:rsidRPr="00EA5A05" w:rsidRDefault="00B010FD">
      <w:pPr>
        <w:adjustRightInd w:val="0"/>
        <w:snapToGrid w:val="0"/>
        <w:spacing w:line="348" w:lineRule="auto"/>
        <w:jc w:val="center"/>
        <w:rPr>
          <w:rFonts w:ascii="黑体" w:eastAsia="黑体" w:hAnsi="黑体"/>
          <w:b/>
          <w:sz w:val="32"/>
          <w:szCs w:val="32"/>
        </w:rPr>
      </w:pPr>
      <w:r w:rsidRPr="00EA5A05">
        <w:rPr>
          <w:rFonts w:ascii="黑体" w:eastAsia="黑体" w:hAnsi="黑体" w:hint="eastAsia"/>
          <w:b/>
          <w:sz w:val="32"/>
          <w:szCs w:val="32"/>
        </w:rPr>
        <w:t>第一章 总  则</w:t>
      </w:r>
    </w:p>
    <w:p w:rsidR="00EF24F6" w:rsidRPr="00EA5A05" w:rsidRDefault="00B010FD">
      <w:pPr>
        <w:adjustRightInd w:val="0"/>
        <w:snapToGrid w:val="0"/>
        <w:spacing w:line="348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EA5A05">
        <w:rPr>
          <w:rFonts w:ascii="楷体_GB2312" w:eastAsia="楷体_GB2312" w:hint="eastAsia"/>
          <w:b/>
          <w:sz w:val="32"/>
          <w:szCs w:val="32"/>
        </w:rPr>
        <w:t>第一条</w:t>
      </w:r>
      <w:r w:rsidRPr="00EA5A05">
        <w:rPr>
          <w:rFonts w:ascii="楷体_GB2312" w:eastAsia="楷体_GB2312" w:hAnsi="宋体" w:hint="eastAsia"/>
          <w:b/>
          <w:sz w:val="32"/>
          <w:szCs w:val="32"/>
        </w:rPr>
        <w:t xml:space="preserve"> </w:t>
      </w:r>
      <w:r w:rsidRPr="00EA5A05">
        <w:rPr>
          <w:rFonts w:ascii="仿宋_GB2312" w:eastAsia="仿宋_GB2312" w:hint="eastAsia"/>
          <w:sz w:val="32"/>
          <w:szCs w:val="32"/>
        </w:rPr>
        <w:t>为规范学院学生转专业管理，根据教育部《普通高等学校学生管理规定》（教育部令第41号）、《河南理工大学转专业管理办法》（</w:t>
      </w:r>
      <w:proofErr w:type="gramStart"/>
      <w:r w:rsidRPr="00EA5A05">
        <w:rPr>
          <w:rFonts w:ascii="仿宋_GB2312" w:eastAsia="仿宋_GB2312" w:hint="eastAsia"/>
          <w:sz w:val="32"/>
          <w:szCs w:val="32"/>
        </w:rPr>
        <w:t>校教〔2017〕</w:t>
      </w:r>
      <w:proofErr w:type="gramEnd"/>
      <w:r w:rsidRPr="00EA5A05">
        <w:rPr>
          <w:rFonts w:ascii="仿宋_GB2312" w:eastAsia="仿宋_GB2312" w:hint="eastAsia"/>
          <w:sz w:val="32"/>
          <w:szCs w:val="32"/>
        </w:rPr>
        <w:t>26号）,结合学院实际，特制定本细则。</w:t>
      </w:r>
    </w:p>
    <w:p w:rsidR="00EF24F6" w:rsidRPr="00EA5A05" w:rsidRDefault="00B010FD">
      <w:pPr>
        <w:adjustRightInd w:val="0"/>
        <w:snapToGrid w:val="0"/>
        <w:spacing w:line="348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EA5A05">
        <w:rPr>
          <w:rFonts w:ascii="楷体_GB2312" w:eastAsia="楷体_GB2312" w:hint="eastAsia"/>
          <w:b/>
          <w:sz w:val="32"/>
          <w:szCs w:val="32"/>
        </w:rPr>
        <w:t>第二条</w:t>
      </w:r>
      <w:r w:rsidRPr="00EA5A05">
        <w:rPr>
          <w:rFonts w:ascii="仿宋_GB2312" w:eastAsia="仿宋_GB2312" w:hint="eastAsia"/>
          <w:sz w:val="32"/>
          <w:szCs w:val="32"/>
        </w:rPr>
        <w:t xml:space="preserve"> 学生转专业工作坚持公平、公正、公开原则。学生在校修业期间只能申请转一次专业。</w:t>
      </w:r>
    </w:p>
    <w:p w:rsidR="00EF24F6" w:rsidRPr="00EA5A05" w:rsidRDefault="00B010FD">
      <w:pPr>
        <w:adjustRightInd w:val="0"/>
        <w:snapToGrid w:val="0"/>
        <w:spacing w:line="348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EA5A05">
        <w:rPr>
          <w:rFonts w:ascii="楷体_GB2312" w:eastAsia="楷体_GB2312" w:hint="eastAsia"/>
          <w:b/>
          <w:sz w:val="32"/>
          <w:szCs w:val="32"/>
        </w:rPr>
        <w:t>第三条</w:t>
      </w:r>
      <w:r w:rsidRPr="00EA5A05">
        <w:rPr>
          <w:rFonts w:ascii="仿宋_GB2312" w:eastAsia="仿宋_GB2312" w:hint="eastAsia"/>
          <w:sz w:val="32"/>
          <w:szCs w:val="32"/>
        </w:rPr>
        <w:t xml:space="preserve"> 学院各专业应加强对学生的学习生涯规划和专业学习指导，增强学生对本专业学习的适应性和稳定性，避免盲目从众心理，理性申请转专业。</w:t>
      </w:r>
    </w:p>
    <w:p w:rsidR="00EF24F6" w:rsidRPr="00EA5A05" w:rsidRDefault="00B010FD">
      <w:pPr>
        <w:adjustRightInd w:val="0"/>
        <w:snapToGrid w:val="0"/>
        <w:spacing w:line="348" w:lineRule="auto"/>
        <w:jc w:val="center"/>
        <w:rPr>
          <w:rFonts w:ascii="黑体" w:eastAsia="黑体" w:hAnsi="黑体"/>
          <w:b/>
          <w:sz w:val="32"/>
          <w:szCs w:val="32"/>
        </w:rPr>
      </w:pPr>
      <w:r w:rsidRPr="00EA5A05">
        <w:rPr>
          <w:rFonts w:ascii="黑体" w:eastAsia="黑体" w:hAnsi="黑体" w:hint="eastAsia"/>
          <w:b/>
          <w:sz w:val="32"/>
          <w:szCs w:val="32"/>
        </w:rPr>
        <w:t>第二章 转专业条件</w:t>
      </w:r>
    </w:p>
    <w:p w:rsidR="00EF24F6" w:rsidRPr="00EA5A05" w:rsidRDefault="00B010FD">
      <w:pPr>
        <w:adjustRightInd w:val="0"/>
        <w:snapToGrid w:val="0"/>
        <w:spacing w:line="348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EA5A05">
        <w:rPr>
          <w:rFonts w:ascii="楷体_GB2312" w:eastAsia="楷体_GB2312" w:hint="eastAsia"/>
          <w:b/>
          <w:sz w:val="32"/>
          <w:szCs w:val="32"/>
        </w:rPr>
        <w:t>第四条</w:t>
      </w:r>
      <w:r w:rsidRPr="00EA5A05">
        <w:rPr>
          <w:rFonts w:ascii="仿宋_GB2312" w:eastAsia="仿宋_GB2312" w:hint="eastAsia"/>
          <w:sz w:val="32"/>
          <w:szCs w:val="32"/>
        </w:rPr>
        <w:t xml:space="preserve"> 学生符合下列条件之一者，可以申请转专业：</w:t>
      </w:r>
    </w:p>
    <w:p w:rsidR="00EF24F6" w:rsidRPr="00EA5A05" w:rsidRDefault="00B010FD">
      <w:pPr>
        <w:adjustRightInd w:val="0"/>
        <w:snapToGrid w:val="0"/>
        <w:spacing w:line="348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EA5A05">
        <w:rPr>
          <w:rFonts w:ascii="仿宋_GB2312" w:eastAsia="仿宋_GB2312" w:hint="eastAsia"/>
          <w:sz w:val="32"/>
          <w:szCs w:val="32"/>
        </w:rPr>
        <w:t>（一）入学后发现某种疾病或生理缺陷，经校医院或学校指定的医院诊断证明不能在原专业学习，但尚能在其他专业继续学习者；</w:t>
      </w:r>
    </w:p>
    <w:p w:rsidR="00EF24F6" w:rsidRPr="00EA5A05" w:rsidRDefault="00B010FD">
      <w:pPr>
        <w:adjustRightInd w:val="0"/>
        <w:snapToGrid w:val="0"/>
        <w:spacing w:line="348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EA5A05">
        <w:rPr>
          <w:rFonts w:ascii="仿宋_GB2312" w:eastAsia="仿宋_GB2312" w:hint="eastAsia"/>
          <w:sz w:val="32"/>
          <w:szCs w:val="32"/>
        </w:rPr>
        <w:t xml:space="preserve">（二）确实对其他专业有兴趣或者有专业特长者； </w:t>
      </w:r>
    </w:p>
    <w:p w:rsidR="00EF24F6" w:rsidRPr="00EA5A05" w:rsidRDefault="00B010FD">
      <w:pPr>
        <w:adjustRightInd w:val="0"/>
        <w:snapToGrid w:val="0"/>
        <w:spacing w:line="348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EA5A05">
        <w:rPr>
          <w:rFonts w:ascii="仿宋_GB2312" w:eastAsia="仿宋_GB2312" w:hint="eastAsia"/>
          <w:sz w:val="32"/>
          <w:szCs w:val="32"/>
        </w:rPr>
        <w:t>（三）根据社会对人才需求情况的发展变化，需要适当调整专业的，允许转到其他相关专业就读的。</w:t>
      </w:r>
    </w:p>
    <w:p w:rsidR="00EF24F6" w:rsidRPr="00EA5A05" w:rsidRDefault="00B010FD">
      <w:pPr>
        <w:adjustRightInd w:val="0"/>
        <w:snapToGrid w:val="0"/>
        <w:spacing w:line="348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EA5A05">
        <w:rPr>
          <w:rFonts w:ascii="仿宋_GB2312" w:eastAsia="仿宋_GB2312" w:hint="eastAsia"/>
          <w:sz w:val="32"/>
          <w:szCs w:val="32"/>
        </w:rPr>
        <w:t>休学创业或退役后复学的学生，根据情况需要转专业的，</w:t>
      </w:r>
      <w:r w:rsidRPr="00EA5A05">
        <w:rPr>
          <w:rFonts w:ascii="仿宋_GB2312" w:eastAsia="仿宋_GB2312" w:hint="eastAsia"/>
          <w:sz w:val="32"/>
          <w:szCs w:val="32"/>
        </w:rPr>
        <w:lastRenderedPageBreak/>
        <w:t>学院可优先考虑。</w:t>
      </w:r>
    </w:p>
    <w:p w:rsidR="00EF24F6" w:rsidRPr="00EA5A05" w:rsidRDefault="00B010FD">
      <w:pPr>
        <w:adjustRightInd w:val="0"/>
        <w:snapToGrid w:val="0"/>
        <w:spacing w:line="348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EA5A05">
        <w:rPr>
          <w:rFonts w:ascii="楷体_GB2312" w:eastAsia="楷体_GB2312" w:hint="eastAsia"/>
          <w:b/>
          <w:sz w:val="32"/>
          <w:szCs w:val="32"/>
        </w:rPr>
        <w:t>第五条</w:t>
      </w:r>
      <w:r w:rsidRPr="00EA5A05">
        <w:rPr>
          <w:rFonts w:ascii="仿宋_GB2312" w:eastAsia="仿宋_GB2312" w:hint="eastAsia"/>
          <w:sz w:val="32"/>
          <w:szCs w:val="32"/>
        </w:rPr>
        <w:t xml:space="preserve"> 学生有下列情况之一，不允许转专业：</w:t>
      </w:r>
    </w:p>
    <w:p w:rsidR="00EF24F6" w:rsidRPr="00EA5A05" w:rsidRDefault="00B010FD">
      <w:pPr>
        <w:adjustRightInd w:val="0"/>
        <w:snapToGrid w:val="0"/>
        <w:spacing w:line="348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EA5A05">
        <w:rPr>
          <w:rFonts w:ascii="仿宋_GB2312" w:eastAsia="仿宋_GB2312" w:hint="eastAsia"/>
          <w:sz w:val="32"/>
          <w:szCs w:val="32"/>
        </w:rPr>
        <w:t>（一）未取得学籍的；</w:t>
      </w:r>
    </w:p>
    <w:p w:rsidR="00EF24F6" w:rsidRPr="00EA5A05" w:rsidRDefault="00B010FD">
      <w:pPr>
        <w:adjustRightInd w:val="0"/>
        <w:snapToGrid w:val="0"/>
        <w:spacing w:line="348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EA5A05">
        <w:rPr>
          <w:rFonts w:ascii="仿宋_GB2312" w:eastAsia="仿宋_GB2312" w:hint="eastAsia"/>
          <w:sz w:val="32"/>
          <w:szCs w:val="32"/>
        </w:rPr>
        <w:t>（二）低学历层次转入高学历层次的；</w:t>
      </w:r>
    </w:p>
    <w:p w:rsidR="00EF24F6" w:rsidRPr="00EA5A05" w:rsidRDefault="00B010FD">
      <w:pPr>
        <w:adjustRightInd w:val="0"/>
        <w:snapToGrid w:val="0"/>
        <w:spacing w:line="348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EA5A05">
        <w:rPr>
          <w:rFonts w:ascii="仿宋_GB2312" w:eastAsia="仿宋_GB2312" w:hint="eastAsia"/>
          <w:sz w:val="32"/>
          <w:szCs w:val="32"/>
        </w:rPr>
        <w:t>（三）跨科类的；</w:t>
      </w:r>
    </w:p>
    <w:p w:rsidR="00EF24F6" w:rsidRPr="00EA5A05" w:rsidRDefault="00B010FD">
      <w:pPr>
        <w:adjustRightInd w:val="0"/>
        <w:snapToGrid w:val="0"/>
        <w:spacing w:line="348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EA5A05">
        <w:rPr>
          <w:rFonts w:ascii="仿宋_GB2312" w:eastAsia="仿宋_GB2312" w:hint="eastAsia"/>
          <w:sz w:val="32"/>
          <w:szCs w:val="32"/>
        </w:rPr>
        <w:t>（四）通过普通专升</w:t>
      </w:r>
      <w:proofErr w:type="gramStart"/>
      <w:r w:rsidRPr="00EA5A05">
        <w:rPr>
          <w:rFonts w:ascii="仿宋_GB2312" w:eastAsia="仿宋_GB2312" w:hint="eastAsia"/>
          <w:sz w:val="32"/>
          <w:szCs w:val="32"/>
        </w:rPr>
        <w:t>本考试</w:t>
      </w:r>
      <w:proofErr w:type="gramEnd"/>
      <w:r w:rsidRPr="00EA5A05">
        <w:rPr>
          <w:rFonts w:ascii="仿宋_GB2312" w:eastAsia="仿宋_GB2312" w:hint="eastAsia"/>
          <w:sz w:val="32"/>
          <w:szCs w:val="32"/>
        </w:rPr>
        <w:t>升入本科、对口招生升入专科或本科，定向、委托培养的；</w:t>
      </w:r>
    </w:p>
    <w:p w:rsidR="00EF24F6" w:rsidRPr="00EA5A05" w:rsidRDefault="00B010FD">
      <w:pPr>
        <w:adjustRightInd w:val="0"/>
        <w:snapToGrid w:val="0"/>
        <w:spacing w:line="348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EA5A05">
        <w:rPr>
          <w:rFonts w:ascii="仿宋_GB2312" w:eastAsia="仿宋_GB2312" w:hint="eastAsia"/>
          <w:sz w:val="32"/>
          <w:szCs w:val="32"/>
        </w:rPr>
        <w:t>（五）应</w:t>
      </w:r>
      <w:proofErr w:type="gramStart"/>
      <w:r w:rsidRPr="00EA5A05">
        <w:rPr>
          <w:rFonts w:ascii="仿宋_GB2312" w:eastAsia="仿宋_GB2312" w:hint="eastAsia"/>
          <w:sz w:val="32"/>
          <w:szCs w:val="32"/>
        </w:rPr>
        <w:t>予退</w:t>
      </w:r>
      <w:proofErr w:type="gramEnd"/>
      <w:r w:rsidRPr="00EA5A05">
        <w:rPr>
          <w:rFonts w:ascii="仿宋_GB2312" w:eastAsia="仿宋_GB2312" w:hint="eastAsia"/>
          <w:sz w:val="32"/>
          <w:szCs w:val="32"/>
        </w:rPr>
        <w:t>学的；</w:t>
      </w:r>
    </w:p>
    <w:p w:rsidR="00EF24F6" w:rsidRPr="00EA5A05" w:rsidRDefault="00B010FD">
      <w:pPr>
        <w:adjustRightInd w:val="0"/>
        <w:snapToGrid w:val="0"/>
        <w:spacing w:line="348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EA5A05">
        <w:rPr>
          <w:rFonts w:ascii="仿宋_GB2312" w:eastAsia="仿宋_GB2312" w:hint="eastAsia"/>
          <w:sz w:val="32"/>
          <w:szCs w:val="32"/>
        </w:rPr>
        <w:t>（六）其他无正当理由或不符合相关规定的。</w:t>
      </w:r>
    </w:p>
    <w:p w:rsidR="00EF24F6" w:rsidRPr="00EA5A05" w:rsidRDefault="00B010FD">
      <w:pPr>
        <w:adjustRightInd w:val="0"/>
        <w:snapToGrid w:val="0"/>
        <w:spacing w:line="348" w:lineRule="auto"/>
        <w:jc w:val="center"/>
        <w:rPr>
          <w:rFonts w:ascii="黑体" w:eastAsia="黑体" w:hAnsi="黑体"/>
          <w:b/>
          <w:sz w:val="32"/>
          <w:szCs w:val="32"/>
        </w:rPr>
      </w:pPr>
      <w:r w:rsidRPr="00EA5A05">
        <w:rPr>
          <w:rFonts w:ascii="黑体" w:eastAsia="黑体" w:hAnsi="黑体" w:hint="eastAsia"/>
          <w:b/>
          <w:sz w:val="32"/>
          <w:szCs w:val="32"/>
        </w:rPr>
        <w:t>第三章 转专业程序</w:t>
      </w:r>
    </w:p>
    <w:p w:rsidR="00EF24F6" w:rsidRPr="00EA5A05" w:rsidRDefault="00B010FD">
      <w:pPr>
        <w:adjustRightInd w:val="0"/>
        <w:snapToGrid w:val="0"/>
        <w:spacing w:line="348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EA5A05">
        <w:rPr>
          <w:rFonts w:ascii="楷体_GB2312" w:eastAsia="楷体_GB2312" w:hint="eastAsia"/>
          <w:b/>
          <w:sz w:val="32"/>
          <w:szCs w:val="32"/>
        </w:rPr>
        <w:t>第六条</w:t>
      </w:r>
      <w:r w:rsidRPr="00EA5A05">
        <w:rPr>
          <w:rFonts w:ascii="仿宋_GB2312" w:eastAsia="仿宋_GB2312" w:hint="eastAsia"/>
          <w:sz w:val="32"/>
          <w:szCs w:val="32"/>
        </w:rPr>
        <w:t xml:space="preserve"> 在符合第三、四条的情况下，本学院各专业拟转入学生人数比例不超过同届同专业在校人数的1</w:t>
      </w:r>
      <w:r w:rsidRPr="00EA5A05">
        <w:rPr>
          <w:rFonts w:ascii="仿宋_GB2312" w:eastAsia="仿宋_GB2312"/>
          <w:sz w:val="32"/>
          <w:szCs w:val="32"/>
        </w:rPr>
        <w:t>0%</w:t>
      </w:r>
      <w:r w:rsidRPr="00EA5A05">
        <w:rPr>
          <w:rFonts w:ascii="仿宋_GB2312" w:eastAsia="仿宋_GB2312" w:hint="eastAsia"/>
          <w:sz w:val="32"/>
          <w:szCs w:val="32"/>
        </w:rPr>
        <w:t>。</w:t>
      </w:r>
    </w:p>
    <w:p w:rsidR="00EF24F6" w:rsidRPr="00EA5A05" w:rsidRDefault="00B010FD">
      <w:pPr>
        <w:adjustRightInd w:val="0"/>
        <w:snapToGrid w:val="0"/>
        <w:spacing w:line="348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EA5A05">
        <w:rPr>
          <w:rFonts w:ascii="楷体_GB2312" w:eastAsia="楷体_GB2312" w:hint="eastAsia"/>
          <w:b/>
          <w:sz w:val="32"/>
          <w:szCs w:val="32"/>
        </w:rPr>
        <w:t>第七条</w:t>
      </w:r>
      <w:r w:rsidRPr="00EA5A05">
        <w:rPr>
          <w:rFonts w:ascii="仿宋_GB2312" w:eastAsia="仿宋_GB2312" w:hint="eastAsia"/>
          <w:sz w:val="32"/>
          <w:szCs w:val="32"/>
        </w:rPr>
        <w:t xml:space="preserve"> 学生转专业一般应于大学一年级的第二学期开学初两周内提交申请。学生转专业须按下列流程办理：</w:t>
      </w:r>
    </w:p>
    <w:p w:rsidR="00EF24F6" w:rsidRPr="00EA5A05" w:rsidRDefault="00B010FD">
      <w:pPr>
        <w:adjustRightInd w:val="0"/>
        <w:snapToGrid w:val="0"/>
        <w:spacing w:line="348" w:lineRule="auto"/>
        <w:ind w:left="14" w:firstLineChars="183" w:firstLine="586"/>
        <w:rPr>
          <w:rFonts w:ascii="仿宋_GB2312" w:eastAsia="仿宋_GB2312"/>
          <w:sz w:val="32"/>
          <w:szCs w:val="32"/>
        </w:rPr>
      </w:pPr>
      <w:r w:rsidRPr="00EA5A05">
        <w:rPr>
          <w:rFonts w:ascii="仿宋_GB2312" w:eastAsia="仿宋_GB2312" w:hint="eastAsia"/>
          <w:sz w:val="32"/>
          <w:szCs w:val="32"/>
        </w:rPr>
        <w:t>（一）学生本人填写转专业申请表；</w:t>
      </w:r>
    </w:p>
    <w:p w:rsidR="00EF24F6" w:rsidRPr="00EA5A05" w:rsidRDefault="00B010FD">
      <w:pPr>
        <w:adjustRightInd w:val="0"/>
        <w:snapToGrid w:val="0"/>
        <w:spacing w:line="348" w:lineRule="auto"/>
        <w:ind w:left="14" w:firstLineChars="183" w:firstLine="586"/>
        <w:rPr>
          <w:rFonts w:ascii="仿宋_GB2312" w:eastAsia="仿宋_GB2312"/>
          <w:sz w:val="32"/>
          <w:szCs w:val="32"/>
        </w:rPr>
      </w:pPr>
      <w:r w:rsidRPr="00EA5A05">
        <w:rPr>
          <w:rFonts w:ascii="仿宋_GB2312" w:eastAsia="仿宋_GB2312" w:hint="eastAsia"/>
          <w:sz w:val="32"/>
          <w:szCs w:val="32"/>
        </w:rPr>
        <w:t>（二）转出学院院长签字。须符合转出学院的转专业管理细则规定要求；</w:t>
      </w:r>
    </w:p>
    <w:p w:rsidR="00EF24F6" w:rsidRPr="00EA5A05" w:rsidRDefault="00B010FD">
      <w:pPr>
        <w:adjustRightInd w:val="0"/>
        <w:snapToGrid w:val="0"/>
        <w:spacing w:line="348" w:lineRule="auto"/>
        <w:ind w:left="14" w:firstLineChars="183" w:firstLine="586"/>
        <w:rPr>
          <w:rFonts w:ascii="仿宋_GB2312" w:eastAsia="仿宋_GB2312"/>
          <w:sz w:val="32"/>
          <w:szCs w:val="32"/>
        </w:rPr>
      </w:pPr>
      <w:r w:rsidRPr="00EA5A05">
        <w:rPr>
          <w:rFonts w:ascii="仿宋_GB2312" w:eastAsia="仿宋_GB2312" w:hint="eastAsia"/>
          <w:sz w:val="32"/>
          <w:szCs w:val="32"/>
        </w:rPr>
        <w:t>（三）转入学院院长签字。须符合转入学院的转专业管理细则规定要求；申请转入的学生需采取面试考查的方式择优录取，面试小组由院长、书记、分管教学工作副院长、分管学生工作副书记及专业负责人、教科办主任组成的学生转专业工作小组组成。</w:t>
      </w:r>
    </w:p>
    <w:p w:rsidR="00EF24F6" w:rsidRPr="00EA5A05" w:rsidRDefault="00B010FD">
      <w:pPr>
        <w:adjustRightInd w:val="0"/>
        <w:snapToGrid w:val="0"/>
        <w:spacing w:line="348" w:lineRule="auto"/>
        <w:ind w:left="14" w:firstLineChars="183" w:firstLine="586"/>
        <w:rPr>
          <w:rFonts w:ascii="仿宋_GB2312" w:eastAsia="仿宋_GB2312"/>
          <w:sz w:val="32"/>
          <w:szCs w:val="32"/>
        </w:rPr>
      </w:pPr>
      <w:r w:rsidRPr="00EA5A05">
        <w:rPr>
          <w:rFonts w:ascii="仿宋_GB2312" w:eastAsia="仿宋_GB2312" w:hint="eastAsia"/>
          <w:sz w:val="32"/>
          <w:szCs w:val="32"/>
        </w:rPr>
        <w:t>（四）教务处处长审核；</w:t>
      </w:r>
    </w:p>
    <w:p w:rsidR="00EF24F6" w:rsidRPr="00EA5A05" w:rsidRDefault="00B010FD">
      <w:pPr>
        <w:adjustRightInd w:val="0"/>
        <w:snapToGrid w:val="0"/>
        <w:spacing w:line="348" w:lineRule="auto"/>
        <w:ind w:left="14" w:firstLineChars="183" w:firstLine="586"/>
        <w:rPr>
          <w:rFonts w:ascii="仿宋_GB2312" w:eastAsia="仿宋_GB2312"/>
          <w:sz w:val="32"/>
          <w:szCs w:val="32"/>
        </w:rPr>
      </w:pPr>
      <w:r w:rsidRPr="00EA5A05">
        <w:rPr>
          <w:rFonts w:ascii="仿宋_GB2312" w:eastAsia="仿宋_GB2312" w:hint="eastAsia"/>
          <w:sz w:val="32"/>
          <w:szCs w:val="32"/>
        </w:rPr>
        <w:lastRenderedPageBreak/>
        <w:t>（五）教务处对学生拟转专业结果进行公示。公示期满且公示无异议的，报主管校长审批；</w:t>
      </w:r>
    </w:p>
    <w:p w:rsidR="00EF24F6" w:rsidRPr="00EA5A05" w:rsidRDefault="00B010FD">
      <w:pPr>
        <w:adjustRightInd w:val="0"/>
        <w:snapToGrid w:val="0"/>
        <w:spacing w:line="348" w:lineRule="auto"/>
        <w:ind w:firstLineChars="187" w:firstLine="598"/>
        <w:rPr>
          <w:rFonts w:ascii="仿宋_GB2312" w:eastAsia="仿宋_GB2312"/>
          <w:sz w:val="32"/>
          <w:szCs w:val="32"/>
        </w:rPr>
      </w:pPr>
      <w:r w:rsidRPr="00EA5A05">
        <w:rPr>
          <w:rFonts w:ascii="仿宋_GB2312" w:eastAsia="仿宋_GB2312" w:hint="eastAsia"/>
          <w:sz w:val="32"/>
          <w:szCs w:val="32"/>
        </w:rPr>
        <w:t>（六）审批完成后，被批准的学生到教务处办理相关手续；</w:t>
      </w:r>
    </w:p>
    <w:p w:rsidR="00EF24F6" w:rsidRPr="00EA5A05" w:rsidRDefault="00B010FD">
      <w:pPr>
        <w:adjustRightInd w:val="0"/>
        <w:snapToGrid w:val="0"/>
        <w:spacing w:line="348" w:lineRule="auto"/>
        <w:ind w:firstLineChars="187" w:firstLine="598"/>
        <w:jc w:val="left"/>
        <w:rPr>
          <w:rFonts w:ascii="仿宋_GB2312" w:eastAsia="仿宋_GB2312"/>
          <w:sz w:val="32"/>
          <w:szCs w:val="32"/>
        </w:rPr>
      </w:pPr>
      <w:r w:rsidRPr="00EA5A05">
        <w:rPr>
          <w:rFonts w:ascii="仿宋_GB2312" w:eastAsia="仿宋_GB2312" w:hint="eastAsia"/>
          <w:sz w:val="32"/>
          <w:szCs w:val="32"/>
        </w:rPr>
        <w:t>（七）学生处负责对转专业学生进行复审，将符合条件的学生信息在中国高等教育学生信息网进行学籍异动。</w:t>
      </w:r>
    </w:p>
    <w:p w:rsidR="00EF24F6" w:rsidRPr="00EA5A05" w:rsidRDefault="00B010FD">
      <w:pPr>
        <w:adjustRightInd w:val="0"/>
        <w:snapToGrid w:val="0"/>
        <w:spacing w:line="348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EA5A05">
        <w:rPr>
          <w:rFonts w:ascii="楷体_GB2312" w:eastAsia="楷体_GB2312" w:hint="eastAsia"/>
          <w:b/>
          <w:sz w:val="32"/>
          <w:szCs w:val="32"/>
        </w:rPr>
        <w:t>第八条</w:t>
      </w:r>
      <w:r w:rsidRPr="00EA5A05">
        <w:rPr>
          <w:rFonts w:ascii="仿宋_GB2312" w:eastAsia="仿宋_GB2312" w:hint="eastAsia"/>
          <w:sz w:val="32"/>
          <w:szCs w:val="32"/>
        </w:rPr>
        <w:t xml:space="preserve"> 教务处负责对转专业的学生统一办理学籍变更手续，之后不再接受学生转回原专业的申请。</w:t>
      </w:r>
    </w:p>
    <w:p w:rsidR="00EF24F6" w:rsidRPr="00EA5A05" w:rsidRDefault="00B010FD">
      <w:pPr>
        <w:adjustRightInd w:val="0"/>
        <w:snapToGrid w:val="0"/>
        <w:spacing w:line="348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EA5A05">
        <w:rPr>
          <w:rFonts w:ascii="楷体_GB2312" w:eastAsia="楷体_GB2312" w:hint="eastAsia"/>
          <w:b/>
          <w:sz w:val="32"/>
          <w:szCs w:val="32"/>
        </w:rPr>
        <w:t>第九条</w:t>
      </w:r>
      <w:r w:rsidRPr="00EA5A05">
        <w:rPr>
          <w:rFonts w:ascii="仿宋_GB2312" w:eastAsia="仿宋_GB2312" w:hint="eastAsia"/>
          <w:sz w:val="32"/>
          <w:szCs w:val="32"/>
        </w:rPr>
        <w:t xml:space="preserve"> 学生转入材料学院各专业后，须按转入专业教学计划规定的要求修满对应的学分，方可毕业。转专业前已取得学分的课程，如果该课程符合转入专业教学计划规定的对应课程的要求，则转专业后学分仍然有效，否则取得学分无效，必须重新修读相关课程。学生转入新专业后所缺的该专业教学计划规定的学分，由学生本人在规定修业年限内补修完，否则不能毕业。</w:t>
      </w:r>
    </w:p>
    <w:p w:rsidR="00EF24F6" w:rsidRPr="00EA5A05" w:rsidRDefault="00B010FD">
      <w:pPr>
        <w:adjustRightInd w:val="0"/>
        <w:snapToGrid w:val="0"/>
        <w:spacing w:line="348" w:lineRule="auto"/>
        <w:jc w:val="center"/>
        <w:rPr>
          <w:rFonts w:ascii="黑体" w:eastAsia="黑体" w:hAnsi="黑体"/>
          <w:b/>
          <w:sz w:val="32"/>
          <w:szCs w:val="32"/>
        </w:rPr>
      </w:pPr>
      <w:r w:rsidRPr="00EA5A05">
        <w:rPr>
          <w:rFonts w:ascii="黑体" w:eastAsia="黑体" w:hAnsi="黑体" w:hint="eastAsia"/>
          <w:b/>
          <w:sz w:val="32"/>
          <w:szCs w:val="32"/>
        </w:rPr>
        <w:t>第四章 附  则</w:t>
      </w:r>
    </w:p>
    <w:p w:rsidR="00EF24F6" w:rsidRPr="00EA5A05" w:rsidRDefault="00B010FD">
      <w:pPr>
        <w:adjustRightInd w:val="0"/>
        <w:snapToGrid w:val="0"/>
        <w:spacing w:line="348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EA5A05">
        <w:rPr>
          <w:rFonts w:ascii="楷体_GB2312" w:eastAsia="楷体_GB2312" w:hint="eastAsia"/>
          <w:b/>
          <w:sz w:val="32"/>
          <w:szCs w:val="32"/>
        </w:rPr>
        <w:t>第十条</w:t>
      </w:r>
      <w:r w:rsidRPr="00EA5A05">
        <w:rPr>
          <w:rFonts w:ascii="仿宋_GB2312" w:eastAsia="仿宋_GB2312" w:hint="eastAsia"/>
          <w:sz w:val="32"/>
          <w:szCs w:val="32"/>
        </w:rPr>
        <w:t xml:space="preserve"> 本细则自201</w:t>
      </w:r>
      <w:r w:rsidRPr="00EA5A05">
        <w:rPr>
          <w:rFonts w:ascii="仿宋_GB2312" w:eastAsia="仿宋_GB2312"/>
          <w:sz w:val="32"/>
          <w:szCs w:val="32"/>
        </w:rPr>
        <w:t>8</w:t>
      </w:r>
      <w:r w:rsidRPr="00EA5A05">
        <w:rPr>
          <w:rFonts w:ascii="仿宋_GB2312" w:eastAsia="仿宋_GB2312" w:hint="eastAsia"/>
          <w:sz w:val="32"/>
          <w:szCs w:val="32"/>
        </w:rPr>
        <w:t>年</w:t>
      </w:r>
      <w:r w:rsidRPr="00EA5A05">
        <w:rPr>
          <w:rFonts w:ascii="仿宋_GB2312" w:eastAsia="仿宋_GB2312"/>
          <w:sz w:val="32"/>
          <w:szCs w:val="32"/>
        </w:rPr>
        <w:t>3</w:t>
      </w:r>
      <w:r w:rsidRPr="00EA5A05">
        <w:rPr>
          <w:rFonts w:ascii="仿宋_GB2312" w:eastAsia="仿宋_GB2312" w:hint="eastAsia"/>
          <w:sz w:val="32"/>
          <w:szCs w:val="32"/>
        </w:rPr>
        <w:t>月1日起实施，由材料学院教科办负责解释。</w:t>
      </w:r>
    </w:p>
    <w:p w:rsidR="00EF24F6" w:rsidRPr="00EA5A05" w:rsidRDefault="00EF24F6">
      <w:pPr>
        <w:adjustRightInd w:val="0"/>
        <w:snapToGrid w:val="0"/>
        <w:spacing w:line="348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EF24F6" w:rsidRPr="00EA5A05" w:rsidRDefault="00B010FD">
      <w:pPr>
        <w:adjustRightInd w:val="0"/>
        <w:snapToGrid w:val="0"/>
        <w:spacing w:line="348" w:lineRule="auto"/>
        <w:ind w:firstLineChars="200" w:firstLine="640"/>
        <w:rPr>
          <w:rFonts w:ascii="黑体" w:eastAsia="黑体" w:hAnsi="华文中宋"/>
          <w:sz w:val="32"/>
          <w:szCs w:val="32"/>
        </w:rPr>
      </w:pPr>
      <w:r w:rsidRPr="00EA5A05">
        <w:rPr>
          <w:rFonts w:ascii="仿宋_GB2312" w:eastAsia="仿宋_GB2312" w:hint="eastAsia"/>
          <w:sz w:val="32"/>
          <w:szCs w:val="32"/>
        </w:rPr>
        <w:t>附件：河南理工大学在校生转专业申请（审批）表</w:t>
      </w:r>
    </w:p>
    <w:p w:rsidR="00EF24F6" w:rsidRPr="00EA5A05" w:rsidRDefault="00EF24F6">
      <w:pPr>
        <w:spacing w:line="348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EF24F6" w:rsidRPr="00EA5A05" w:rsidRDefault="00EF24F6">
      <w:pPr>
        <w:spacing w:line="348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EF24F6" w:rsidRPr="00EA5A05" w:rsidRDefault="00B010FD">
      <w:pPr>
        <w:jc w:val="left"/>
        <w:rPr>
          <w:rFonts w:ascii="仿宋_GB2312" w:eastAsia="仿宋_GB2312" w:hAnsi="华文中宋"/>
          <w:sz w:val="32"/>
          <w:szCs w:val="32"/>
        </w:rPr>
      </w:pPr>
      <w:r w:rsidRPr="00EA5A05">
        <w:rPr>
          <w:rFonts w:ascii="黑体" w:eastAsia="黑体" w:hAnsi="黑体" w:cs="宋体"/>
          <w:kern w:val="0"/>
          <w:sz w:val="32"/>
          <w:szCs w:val="32"/>
        </w:rPr>
        <w:br w:type="page"/>
      </w:r>
      <w:r w:rsidRPr="00EA5A05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</w:p>
    <w:p w:rsidR="00EF24F6" w:rsidRPr="00EA5A05" w:rsidRDefault="00B010FD">
      <w:pPr>
        <w:spacing w:line="300" w:lineRule="auto"/>
        <w:jc w:val="center"/>
        <w:rPr>
          <w:rFonts w:ascii="方正小标宋简体" w:eastAsia="方正小标宋简体" w:hAnsi="华文中宋"/>
          <w:sz w:val="36"/>
          <w:szCs w:val="36"/>
        </w:rPr>
      </w:pPr>
      <w:r w:rsidRPr="00EA5A05">
        <w:rPr>
          <w:rFonts w:ascii="黑体" w:eastAsia="黑体" w:hAnsi="华文中宋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475615</wp:posOffset>
                </wp:positionV>
                <wp:extent cx="1257300" cy="297180"/>
                <wp:effectExtent l="3810" t="0" r="0" b="25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4F6" w:rsidRDefault="00B010FD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编号：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2.05pt;margin-top:37.45pt;width:99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7y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" filled="f" stroked="f">
                <v:textbox>
                  <w:txbxContent>
                    <w:p w:rsidR="00EF24F6" w:rsidRDefault="00B010FD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编号：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EA5A05">
        <w:rPr>
          <w:rFonts w:ascii="方正小标宋简体" w:eastAsia="方正小标宋简体" w:hAnsi="华文中宋" w:hint="eastAsia"/>
          <w:sz w:val="36"/>
          <w:szCs w:val="36"/>
        </w:rPr>
        <w:t>河南理工大学在校生转专业申请（审批）表</w:t>
      </w:r>
    </w:p>
    <w:p w:rsidR="00EF24F6" w:rsidRPr="00EA5A05" w:rsidRDefault="00EF24F6">
      <w:pPr>
        <w:jc w:val="center"/>
        <w:rPr>
          <w:b/>
          <w:sz w:val="18"/>
          <w:szCs w:val="18"/>
        </w:rPr>
      </w:pP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55"/>
        <w:gridCol w:w="6"/>
        <w:gridCol w:w="429"/>
        <w:gridCol w:w="962"/>
        <w:gridCol w:w="994"/>
        <w:gridCol w:w="41"/>
        <w:gridCol w:w="946"/>
        <w:gridCol w:w="825"/>
        <w:gridCol w:w="330"/>
        <w:gridCol w:w="607"/>
        <w:gridCol w:w="337"/>
        <w:gridCol w:w="1261"/>
        <w:gridCol w:w="1103"/>
        <w:gridCol w:w="1295"/>
      </w:tblGrid>
      <w:tr w:rsidR="00EF24F6" w:rsidRPr="00EA5A05">
        <w:trPr>
          <w:trHeight w:val="735"/>
          <w:jc w:val="center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52" w:type="dxa"/>
            <w:gridSpan w:val="4"/>
            <w:tcBorders>
              <w:top w:val="single" w:sz="8" w:space="0" w:color="auto"/>
            </w:tcBorders>
            <w:vAlign w:val="center"/>
          </w:tcPr>
          <w:p w:rsidR="00EF24F6" w:rsidRPr="00EA5A05" w:rsidRDefault="00EF24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</w:tcBorders>
            <w:vAlign w:val="center"/>
          </w:tcPr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87" w:type="dxa"/>
            <w:gridSpan w:val="2"/>
            <w:tcBorders>
              <w:top w:val="single" w:sz="8" w:space="0" w:color="auto"/>
            </w:tcBorders>
            <w:vAlign w:val="center"/>
          </w:tcPr>
          <w:p w:rsidR="00EF24F6" w:rsidRPr="00EA5A05" w:rsidRDefault="00EF24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8" w:space="0" w:color="auto"/>
            </w:tcBorders>
            <w:vAlign w:val="center"/>
          </w:tcPr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205" w:type="dxa"/>
            <w:gridSpan w:val="3"/>
            <w:tcBorders>
              <w:top w:val="single" w:sz="8" w:space="0" w:color="auto"/>
            </w:tcBorders>
            <w:vAlign w:val="center"/>
          </w:tcPr>
          <w:p w:rsidR="00EF24F6" w:rsidRPr="00EA5A05" w:rsidRDefault="00EF24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tcBorders>
              <w:top w:val="single" w:sz="8" w:space="0" w:color="auto"/>
            </w:tcBorders>
            <w:vAlign w:val="center"/>
          </w:tcPr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入学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29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F24F6" w:rsidRPr="00EA5A05" w:rsidRDefault="00EF24F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24F6" w:rsidRPr="00EA5A05">
        <w:trPr>
          <w:trHeight w:val="735"/>
          <w:jc w:val="center"/>
        </w:trPr>
        <w:tc>
          <w:tcPr>
            <w:tcW w:w="876" w:type="dxa"/>
            <w:tcBorders>
              <w:left w:val="single" w:sz="8" w:space="0" w:color="auto"/>
            </w:tcBorders>
            <w:vAlign w:val="center"/>
          </w:tcPr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联系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452" w:type="dxa"/>
            <w:gridSpan w:val="4"/>
            <w:vAlign w:val="center"/>
          </w:tcPr>
          <w:p w:rsidR="00EF24F6" w:rsidRPr="00EA5A05" w:rsidRDefault="00EF24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1" w:type="dxa"/>
            <w:gridSpan w:val="3"/>
            <w:vAlign w:val="center"/>
          </w:tcPr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360" w:type="dxa"/>
            <w:gridSpan w:val="5"/>
            <w:vAlign w:val="center"/>
          </w:tcPr>
          <w:p w:rsidR="00EF24F6" w:rsidRPr="00EA5A05" w:rsidRDefault="00EF24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生源地</w:t>
            </w:r>
          </w:p>
        </w:tc>
        <w:tc>
          <w:tcPr>
            <w:tcW w:w="1295" w:type="dxa"/>
            <w:tcBorders>
              <w:right w:val="single" w:sz="8" w:space="0" w:color="auto"/>
            </w:tcBorders>
            <w:vAlign w:val="center"/>
          </w:tcPr>
          <w:p w:rsidR="00EF24F6" w:rsidRPr="00EA5A05" w:rsidRDefault="00EF24F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24F6" w:rsidRPr="00EA5A05">
        <w:trPr>
          <w:trHeight w:val="454"/>
          <w:jc w:val="center"/>
        </w:trPr>
        <w:tc>
          <w:tcPr>
            <w:tcW w:w="1366" w:type="dxa"/>
            <w:gridSpan w:val="4"/>
            <w:tcBorders>
              <w:left w:val="single" w:sz="8" w:space="0" w:color="auto"/>
            </w:tcBorders>
            <w:vAlign w:val="center"/>
          </w:tcPr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转出专业</w:t>
            </w:r>
          </w:p>
        </w:tc>
        <w:tc>
          <w:tcPr>
            <w:tcW w:w="1997" w:type="dxa"/>
            <w:gridSpan w:val="3"/>
            <w:vAlign w:val="center"/>
          </w:tcPr>
          <w:p w:rsidR="00EF24F6" w:rsidRPr="00EA5A05" w:rsidRDefault="00EF24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Merge w:val="restart"/>
            <w:vAlign w:val="center"/>
          </w:tcPr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所属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EF24F6" w:rsidRPr="00EA5A05" w:rsidRDefault="00EF24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2"/>
            <w:vMerge w:val="restart"/>
            <w:vAlign w:val="center"/>
          </w:tcPr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录取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批次</w:t>
            </w:r>
          </w:p>
        </w:tc>
        <w:tc>
          <w:tcPr>
            <w:tcW w:w="1261" w:type="dxa"/>
            <w:vMerge w:val="restart"/>
            <w:vAlign w:val="center"/>
          </w:tcPr>
          <w:p w:rsidR="00EF24F6" w:rsidRPr="00EA5A05" w:rsidRDefault="00EF24F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录取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科类</w:t>
            </w:r>
          </w:p>
        </w:tc>
        <w:tc>
          <w:tcPr>
            <w:tcW w:w="1295" w:type="dxa"/>
            <w:vMerge w:val="restart"/>
            <w:tcBorders>
              <w:right w:val="single" w:sz="8" w:space="0" w:color="auto"/>
            </w:tcBorders>
            <w:vAlign w:val="center"/>
          </w:tcPr>
          <w:p w:rsidR="00EF24F6" w:rsidRPr="00EA5A05" w:rsidRDefault="00EF24F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24F6" w:rsidRPr="00EA5A05">
        <w:trPr>
          <w:trHeight w:val="454"/>
          <w:jc w:val="center"/>
        </w:trPr>
        <w:tc>
          <w:tcPr>
            <w:tcW w:w="1366" w:type="dxa"/>
            <w:gridSpan w:val="4"/>
            <w:tcBorders>
              <w:left w:val="single" w:sz="8" w:space="0" w:color="auto"/>
            </w:tcBorders>
            <w:vAlign w:val="center"/>
          </w:tcPr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班    级</w:t>
            </w:r>
          </w:p>
        </w:tc>
        <w:tc>
          <w:tcPr>
            <w:tcW w:w="1997" w:type="dxa"/>
            <w:gridSpan w:val="3"/>
            <w:vAlign w:val="center"/>
          </w:tcPr>
          <w:p w:rsidR="00EF24F6" w:rsidRPr="00EA5A05" w:rsidRDefault="00EF24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Merge/>
            <w:vAlign w:val="center"/>
          </w:tcPr>
          <w:p w:rsidR="00EF24F6" w:rsidRPr="00EA5A05" w:rsidRDefault="00EF24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EF24F6" w:rsidRPr="00EA5A05" w:rsidRDefault="00EF24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2"/>
            <w:vMerge/>
            <w:vAlign w:val="center"/>
          </w:tcPr>
          <w:p w:rsidR="00EF24F6" w:rsidRPr="00EA5A05" w:rsidRDefault="00EF24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:rsidR="00EF24F6" w:rsidRPr="00EA5A05" w:rsidRDefault="00EF24F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Merge/>
            <w:vAlign w:val="center"/>
          </w:tcPr>
          <w:p w:rsidR="00EF24F6" w:rsidRPr="00EA5A05" w:rsidRDefault="00EF24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vMerge/>
            <w:tcBorders>
              <w:right w:val="single" w:sz="8" w:space="0" w:color="auto"/>
            </w:tcBorders>
            <w:vAlign w:val="center"/>
          </w:tcPr>
          <w:p w:rsidR="00EF24F6" w:rsidRPr="00EA5A05" w:rsidRDefault="00EF24F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24F6" w:rsidRPr="00EA5A05">
        <w:trPr>
          <w:trHeight w:val="454"/>
          <w:jc w:val="center"/>
        </w:trPr>
        <w:tc>
          <w:tcPr>
            <w:tcW w:w="1366" w:type="dxa"/>
            <w:gridSpan w:val="4"/>
            <w:tcBorders>
              <w:left w:val="single" w:sz="8" w:space="0" w:color="auto"/>
            </w:tcBorders>
            <w:vAlign w:val="center"/>
          </w:tcPr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转入专业</w:t>
            </w:r>
          </w:p>
        </w:tc>
        <w:tc>
          <w:tcPr>
            <w:tcW w:w="1997" w:type="dxa"/>
            <w:gridSpan w:val="3"/>
            <w:vAlign w:val="center"/>
          </w:tcPr>
          <w:p w:rsidR="00EF24F6" w:rsidRPr="00EA5A05" w:rsidRDefault="00EF24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Merge w:val="restart"/>
            <w:vAlign w:val="center"/>
          </w:tcPr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所属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EF24F6" w:rsidRPr="00EA5A05" w:rsidRDefault="00EF24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2"/>
            <w:vMerge w:val="restart"/>
            <w:vAlign w:val="center"/>
          </w:tcPr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录取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批次</w:t>
            </w:r>
          </w:p>
        </w:tc>
        <w:tc>
          <w:tcPr>
            <w:tcW w:w="1261" w:type="dxa"/>
            <w:vMerge w:val="restart"/>
            <w:vAlign w:val="center"/>
          </w:tcPr>
          <w:p w:rsidR="00EF24F6" w:rsidRPr="00EA5A05" w:rsidRDefault="00EF24F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录取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科类</w:t>
            </w:r>
          </w:p>
        </w:tc>
        <w:tc>
          <w:tcPr>
            <w:tcW w:w="129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F24F6" w:rsidRPr="00EA5A05" w:rsidRDefault="00EF24F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24F6" w:rsidRPr="00EA5A05">
        <w:trPr>
          <w:trHeight w:val="454"/>
          <w:jc w:val="center"/>
        </w:trPr>
        <w:tc>
          <w:tcPr>
            <w:tcW w:w="1366" w:type="dxa"/>
            <w:gridSpan w:val="4"/>
            <w:tcBorders>
              <w:left w:val="single" w:sz="8" w:space="0" w:color="auto"/>
            </w:tcBorders>
            <w:vAlign w:val="center"/>
          </w:tcPr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班    级</w:t>
            </w:r>
          </w:p>
        </w:tc>
        <w:tc>
          <w:tcPr>
            <w:tcW w:w="1997" w:type="dxa"/>
            <w:gridSpan w:val="3"/>
            <w:vAlign w:val="center"/>
          </w:tcPr>
          <w:p w:rsidR="00EF24F6" w:rsidRPr="00EA5A05" w:rsidRDefault="00EF24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Merge/>
            <w:vAlign w:val="center"/>
          </w:tcPr>
          <w:p w:rsidR="00EF24F6" w:rsidRPr="00EA5A05" w:rsidRDefault="00EF24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EF24F6" w:rsidRPr="00EA5A05" w:rsidRDefault="00EF24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2"/>
            <w:vMerge/>
            <w:vAlign w:val="center"/>
          </w:tcPr>
          <w:p w:rsidR="00EF24F6" w:rsidRPr="00EA5A05" w:rsidRDefault="00EF24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:rsidR="00EF24F6" w:rsidRPr="00EA5A05" w:rsidRDefault="00EF24F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Merge/>
            <w:shd w:val="clear" w:color="auto" w:fill="auto"/>
            <w:vAlign w:val="center"/>
          </w:tcPr>
          <w:p w:rsidR="00EF24F6" w:rsidRPr="00EA5A05" w:rsidRDefault="00EF24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F24F6" w:rsidRPr="00EA5A05" w:rsidRDefault="00EF24F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24F6" w:rsidRPr="00EA5A05">
        <w:trPr>
          <w:trHeight w:val="3976"/>
          <w:jc w:val="center"/>
        </w:trPr>
        <w:tc>
          <w:tcPr>
            <w:tcW w:w="937" w:type="dxa"/>
            <w:gridSpan w:val="3"/>
            <w:tcBorders>
              <w:left w:val="single" w:sz="8" w:space="0" w:color="auto"/>
            </w:tcBorders>
            <w:vAlign w:val="center"/>
          </w:tcPr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申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请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转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专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业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理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由</w:t>
            </w:r>
          </w:p>
        </w:tc>
        <w:tc>
          <w:tcPr>
            <w:tcW w:w="9130" w:type="dxa"/>
            <w:gridSpan w:val="12"/>
            <w:tcBorders>
              <w:right w:val="single" w:sz="8" w:space="0" w:color="auto"/>
            </w:tcBorders>
            <w:vAlign w:val="center"/>
          </w:tcPr>
          <w:p w:rsidR="00EF24F6" w:rsidRPr="00EA5A05" w:rsidRDefault="00EF24F6">
            <w:pPr>
              <w:rPr>
                <w:rFonts w:ascii="宋体" w:hAnsi="宋体"/>
                <w:sz w:val="24"/>
              </w:rPr>
            </w:pPr>
          </w:p>
          <w:p w:rsidR="00EF24F6" w:rsidRPr="00EA5A05" w:rsidRDefault="00EF24F6">
            <w:pPr>
              <w:rPr>
                <w:rFonts w:ascii="宋体" w:hAnsi="宋体"/>
                <w:sz w:val="24"/>
              </w:rPr>
            </w:pPr>
          </w:p>
          <w:p w:rsidR="00EF24F6" w:rsidRPr="00EA5A05" w:rsidRDefault="00EF24F6">
            <w:pPr>
              <w:rPr>
                <w:rFonts w:ascii="宋体" w:hAnsi="宋体"/>
                <w:sz w:val="24"/>
              </w:rPr>
            </w:pPr>
          </w:p>
          <w:p w:rsidR="00EF24F6" w:rsidRPr="00EA5A05" w:rsidRDefault="00EF24F6">
            <w:pPr>
              <w:rPr>
                <w:rFonts w:ascii="宋体" w:hAnsi="宋体"/>
                <w:sz w:val="24"/>
              </w:rPr>
            </w:pPr>
          </w:p>
          <w:p w:rsidR="00EF24F6" w:rsidRPr="00EA5A05" w:rsidRDefault="00EF24F6">
            <w:pPr>
              <w:rPr>
                <w:rFonts w:ascii="宋体" w:hAnsi="宋体"/>
                <w:sz w:val="24"/>
              </w:rPr>
            </w:pPr>
          </w:p>
          <w:p w:rsidR="00EF24F6" w:rsidRPr="00EA5A05" w:rsidRDefault="00EF24F6">
            <w:pPr>
              <w:rPr>
                <w:rFonts w:ascii="宋体" w:hAnsi="宋体"/>
                <w:sz w:val="24"/>
              </w:rPr>
            </w:pPr>
          </w:p>
          <w:p w:rsidR="00EF24F6" w:rsidRPr="00EA5A05" w:rsidRDefault="00EF24F6">
            <w:pPr>
              <w:rPr>
                <w:rFonts w:ascii="宋体" w:hAnsi="宋体"/>
                <w:sz w:val="24"/>
              </w:rPr>
            </w:pPr>
          </w:p>
          <w:p w:rsidR="00EF24F6" w:rsidRPr="00EA5A05" w:rsidRDefault="00EF24F6">
            <w:pPr>
              <w:rPr>
                <w:rFonts w:ascii="宋体" w:hAnsi="宋体"/>
                <w:sz w:val="24"/>
              </w:rPr>
            </w:pPr>
          </w:p>
          <w:p w:rsidR="00EF24F6" w:rsidRPr="00EA5A05" w:rsidRDefault="00EF24F6">
            <w:pPr>
              <w:rPr>
                <w:rFonts w:ascii="宋体" w:hAnsi="宋体"/>
                <w:sz w:val="24"/>
              </w:rPr>
            </w:pPr>
          </w:p>
          <w:p w:rsidR="00EF24F6" w:rsidRPr="00EA5A05" w:rsidRDefault="00EF24F6">
            <w:pPr>
              <w:rPr>
                <w:rFonts w:ascii="宋体" w:hAnsi="宋体"/>
                <w:sz w:val="24"/>
              </w:rPr>
            </w:pPr>
          </w:p>
          <w:p w:rsidR="00EF24F6" w:rsidRPr="00EA5A05" w:rsidRDefault="00B010FD">
            <w:pPr>
              <w:ind w:firstLineChars="2400" w:firstLine="5760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申请人：</w:t>
            </w:r>
          </w:p>
          <w:p w:rsidR="00EF24F6" w:rsidRPr="00EA5A05" w:rsidRDefault="00B010FD">
            <w:pPr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 xml:space="preserve">                                                           年   月   日</w:t>
            </w:r>
          </w:p>
        </w:tc>
      </w:tr>
      <w:tr w:rsidR="00EF24F6" w:rsidRPr="00EA5A05">
        <w:trPr>
          <w:trHeight w:val="2063"/>
          <w:jc w:val="center"/>
        </w:trPr>
        <w:tc>
          <w:tcPr>
            <w:tcW w:w="937" w:type="dxa"/>
            <w:gridSpan w:val="3"/>
            <w:tcBorders>
              <w:left w:val="single" w:sz="8" w:space="0" w:color="auto"/>
            </w:tcBorders>
            <w:vAlign w:val="center"/>
          </w:tcPr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转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出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学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院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意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4197" w:type="dxa"/>
            <w:gridSpan w:val="6"/>
            <w:vAlign w:val="center"/>
          </w:tcPr>
          <w:p w:rsidR="00EF24F6" w:rsidRPr="00EA5A05" w:rsidRDefault="00EF24F6">
            <w:pPr>
              <w:ind w:firstLineChars="850" w:firstLine="2040"/>
              <w:rPr>
                <w:rFonts w:ascii="宋体" w:hAnsi="宋体"/>
                <w:sz w:val="24"/>
              </w:rPr>
            </w:pPr>
          </w:p>
          <w:p w:rsidR="00EF24F6" w:rsidRPr="00EA5A05" w:rsidRDefault="00EF24F6">
            <w:pPr>
              <w:ind w:firstLineChars="850" w:firstLine="2040"/>
              <w:rPr>
                <w:rFonts w:ascii="宋体" w:hAnsi="宋体"/>
                <w:sz w:val="24"/>
              </w:rPr>
            </w:pPr>
          </w:p>
          <w:p w:rsidR="00EF24F6" w:rsidRPr="00EA5A05" w:rsidRDefault="00EF24F6">
            <w:pPr>
              <w:ind w:firstLineChars="850" w:firstLine="2040"/>
              <w:rPr>
                <w:rFonts w:ascii="宋体" w:hAnsi="宋体"/>
                <w:sz w:val="24"/>
              </w:rPr>
            </w:pPr>
          </w:p>
          <w:p w:rsidR="00EF24F6" w:rsidRPr="00EA5A05" w:rsidRDefault="00EF24F6">
            <w:pPr>
              <w:ind w:firstLineChars="850" w:firstLine="2040"/>
              <w:rPr>
                <w:rFonts w:ascii="宋体" w:hAnsi="宋体"/>
                <w:sz w:val="24"/>
              </w:rPr>
            </w:pPr>
          </w:p>
          <w:p w:rsidR="00EF24F6" w:rsidRPr="00EA5A05" w:rsidRDefault="00B010FD">
            <w:pPr>
              <w:ind w:firstLineChars="850" w:firstLine="2040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签字：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 xml:space="preserve">               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 xml:space="preserve">                   年   月   日</w:t>
            </w:r>
          </w:p>
        </w:tc>
        <w:tc>
          <w:tcPr>
            <w:tcW w:w="937" w:type="dxa"/>
            <w:gridSpan w:val="2"/>
            <w:vAlign w:val="center"/>
          </w:tcPr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转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入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学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院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意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996" w:type="dxa"/>
            <w:gridSpan w:val="4"/>
            <w:tcBorders>
              <w:right w:val="single" w:sz="8" w:space="0" w:color="auto"/>
            </w:tcBorders>
          </w:tcPr>
          <w:p w:rsidR="00EF24F6" w:rsidRPr="00EA5A05" w:rsidRDefault="00EF24F6">
            <w:pPr>
              <w:rPr>
                <w:rFonts w:ascii="宋体" w:hAnsi="宋体"/>
                <w:sz w:val="24"/>
              </w:rPr>
            </w:pPr>
          </w:p>
          <w:p w:rsidR="00EF24F6" w:rsidRPr="00EA5A05" w:rsidRDefault="00EF24F6">
            <w:pPr>
              <w:rPr>
                <w:rFonts w:ascii="宋体" w:hAnsi="宋体"/>
                <w:sz w:val="24"/>
              </w:rPr>
            </w:pPr>
          </w:p>
          <w:p w:rsidR="00EF24F6" w:rsidRPr="00EA5A05" w:rsidRDefault="00EF24F6">
            <w:pPr>
              <w:rPr>
                <w:rFonts w:ascii="宋体" w:hAnsi="宋体"/>
                <w:sz w:val="24"/>
              </w:rPr>
            </w:pPr>
          </w:p>
          <w:p w:rsidR="00EF24F6" w:rsidRPr="00EA5A05" w:rsidRDefault="00EF24F6">
            <w:pPr>
              <w:rPr>
                <w:rFonts w:ascii="宋体" w:hAnsi="宋体"/>
                <w:sz w:val="24"/>
              </w:rPr>
            </w:pPr>
          </w:p>
          <w:p w:rsidR="00EF24F6" w:rsidRPr="00EA5A05" w:rsidRDefault="00B010FD">
            <w:pPr>
              <w:ind w:firstLineChars="750" w:firstLine="1800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签字：</w:t>
            </w:r>
          </w:p>
          <w:p w:rsidR="00EF24F6" w:rsidRPr="00EA5A05" w:rsidRDefault="00EF24F6">
            <w:pPr>
              <w:ind w:firstLineChars="50" w:firstLine="120"/>
              <w:rPr>
                <w:rFonts w:ascii="宋体" w:hAnsi="宋体"/>
                <w:sz w:val="24"/>
              </w:rPr>
            </w:pPr>
          </w:p>
          <w:p w:rsidR="00EF24F6" w:rsidRPr="00EA5A05" w:rsidRDefault="00B010FD">
            <w:pPr>
              <w:ind w:firstLineChars="900" w:firstLine="2160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EF24F6" w:rsidRPr="00EA5A05">
        <w:trPr>
          <w:trHeight w:val="1894"/>
          <w:jc w:val="center"/>
        </w:trPr>
        <w:tc>
          <w:tcPr>
            <w:tcW w:w="931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教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EA5A05">
              <w:rPr>
                <w:rFonts w:ascii="宋体" w:hAnsi="宋体" w:hint="eastAsia"/>
                <w:sz w:val="24"/>
              </w:rPr>
              <w:t>务</w:t>
            </w:r>
            <w:proofErr w:type="gramEnd"/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处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意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4203" w:type="dxa"/>
            <w:gridSpan w:val="7"/>
            <w:tcBorders>
              <w:bottom w:val="single" w:sz="8" w:space="0" w:color="auto"/>
            </w:tcBorders>
          </w:tcPr>
          <w:p w:rsidR="00EF24F6" w:rsidRPr="00EA5A05" w:rsidRDefault="00EF24F6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EF24F6" w:rsidRPr="00EA5A05" w:rsidRDefault="00B010FD">
            <w:pPr>
              <w:spacing w:line="280" w:lineRule="exact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 xml:space="preserve">                        </w:t>
            </w:r>
          </w:p>
          <w:p w:rsidR="00EF24F6" w:rsidRPr="00EA5A05" w:rsidRDefault="00EF24F6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EF24F6" w:rsidRPr="00EA5A05" w:rsidRDefault="00EF24F6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EF24F6" w:rsidRPr="00EA5A05" w:rsidRDefault="00B010FD">
            <w:pPr>
              <w:spacing w:line="280" w:lineRule="exact"/>
              <w:ind w:firstLineChars="850" w:firstLine="2040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签字：</w:t>
            </w:r>
          </w:p>
          <w:p w:rsidR="00EF24F6" w:rsidRPr="00EA5A05" w:rsidRDefault="00EF24F6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EF24F6" w:rsidRPr="00EA5A05" w:rsidRDefault="00B010FD">
            <w:pPr>
              <w:jc w:val="right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年   月   日</w:t>
            </w:r>
          </w:p>
        </w:tc>
        <w:tc>
          <w:tcPr>
            <w:tcW w:w="937" w:type="dxa"/>
            <w:gridSpan w:val="2"/>
            <w:tcBorders>
              <w:bottom w:val="single" w:sz="8" w:space="0" w:color="auto"/>
            </w:tcBorders>
            <w:vAlign w:val="center"/>
          </w:tcPr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学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校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意</w:t>
            </w:r>
          </w:p>
          <w:p w:rsidR="00EF24F6" w:rsidRPr="00EA5A05" w:rsidRDefault="00B010FD">
            <w:pPr>
              <w:jc w:val="center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见</w:t>
            </w:r>
          </w:p>
          <w:p w:rsidR="00EF24F6" w:rsidRPr="00EA5A05" w:rsidRDefault="00EF24F6">
            <w:pPr>
              <w:spacing w:line="280" w:lineRule="exact"/>
              <w:ind w:firstLineChars="1050" w:firstLine="25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6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:rsidR="00EF24F6" w:rsidRPr="00EA5A05" w:rsidRDefault="00EF24F6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EF24F6" w:rsidRPr="00EA5A05" w:rsidRDefault="00EF24F6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EF24F6" w:rsidRPr="00EA5A05" w:rsidRDefault="00EF24F6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EF24F6" w:rsidRPr="00EA5A05" w:rsidRDefault="00EF24F6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EF24F6" w:rsidRPr="00EA5A05" w:rsidRDefault="00B010FD">
            <w:pPr>
              <w:spacing w:line="280" w:lineRule="exact"/>
              <w:ind w:firstLineChars="750" w:firstLine="1800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签字：</w:t>
            </w:r>
          </w:p>
          <w:p w:rsidR="00EF24F6" w:rsidRPr="00EA5A05" w:rsidRDefault="00EF24F6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EF24F6" w:rsidRPr="00EA5A05" w:rsidRDefault="00B010FD">
            <w:pPr>
              <w:spacing w:line="280" w:lineRule="exact"/>
              <w:ind w:firstLineChars="900" w:firstLine="2160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EF24F6" w:rsidRPr="00EA5A05" w:rsidRDefault="00B010FD">
      <w:pPr>
        <w:ind w:firstLineChars="50" w:firstLine="120"/>
        <w:rPr>
          <w:rFonts w:ascii="仿宋_GB2312" w:eastAsia="仿宋_GB2312"/>
          <w:sz w:val="24"/>
        </w:rPr>
      </w:pPr>
      <w:r w:rsidRPr="00EA5A05">
        <w:rPr>
          <w:rFonts w:ascii="仿宋_GB2312" w:eastAsia="仿宋_GB2312" w:hint="eastAsia"/>
          <w:sz w:val="24"/>
        </w:rPr>
        <w:t>注：此表共两页，相关要求见背面，请正反两面打印。</w:t>
      </w: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7"/>
      </w:tblGrid>
      <w:tr w:rsidR="00EF24F6" w:rsidRPr="00EA5A05">
        <w:trPr>
          <w:trHeight w:val="4179"/>
          <w:jc w:val="center"/>
        </w:trPr>
        <w:tc>
          <w:tcPr>
            <w:tcW w:w="100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F24F6" w:rsidRPr="00EA5A05" w:rsidRDefault="00B010FD">
            <w:pPr>
              <w:spacing w:beforeLines="50" w:before="156" w:afterLines="50" w:after="156" w:line="240" w:lineRule="exact"/>
              <w:rPr>
                <w:rFonts w:ascii="宋体" w:hAnsi="宋体"/>
                <w:b/>
                <w:sz w:val="24"/>
              </w:rPr>
            </w:pPr>
            <w:r w:rsidRPr="00EA5A05">
              <w:lastRenderedPageBreak/>
              <w:br w:type="page"/>
            </w:r>
            <w:r w:rsidRPr="00EA5A05">
              <w:rPr>
                <w:rFonts w:ascii="宋体" w:hAnsi="宋体" w:hint="eastAsia"/>
                <w:b/>
                <w:sz w:val="24"/>
              </w:rPr>
              <w:t>学校学生</w:t>
            </w:r>
            <w:proofErr w:type="gramStart"/>
            <w:r w:rsidRPr="00EA5A05">
              <w:rPr>
                <w:rFonts w:ascii="宋体" w:hAnsi="宋体" w:hint="eastAsia"/>
                <w:b/>
                <w:sz w:val="24"/>
              </w:rPr>
              <w:t>处电子</w:t>
            </w:r>
            <w:proofErr w:type="gramEnd"/>
            <w:r w:rsidRPr="00EA5A05">
              <w:rPr>
                <w:rFonts w:ascii="宋体" w:hAnsi="宋体" w:hint="eastAsia"/>
                <w:b/>
                <w:sz w:val="24"/>
              </w:rPr>
              <w:t>数据处理结果：</w:t>
            </w:r>
          </w:p>
          <w:p w:rsidR="00EF24F6" w:rsidRPr="00EA5A05" w:rsidRDefault="00B010FD">
            <w:pPr>
              <w:spacing w:beforeLines="150" w:before="468"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>经审核，该生由                         专业转入                    专业的转专业变动信息已报省教育厅备案，并于      年  月  日通过教育部学籍学历信息管理平台进行了电子注册。</w:t>
            </w:r>
          </w:p>
          <w:p w:rsidR="00EF24F6" w:rsidRPr="00EA5A05" w:rsidRDefault="00B010FD">
            <w:pPr>
              <w:spacing w:line="360" w:lineRule="auto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 xml:space="preserve">                                                         经办人：</w:t>
            </w:r>
          </w:p>
          <w:p w:rsidR="00EF24F6" w:rsidRPr="00EA5A05" w:rsidRDefault="00B010FD">
            <w:pPr>
              <w:ind w:firstLineChars="1550" w:firstLine="3720"/>
              <w:rPr>
                <w:rFonts w:ascii="宋体" w:hAnsi="宋体"/>
                <w:sz w:val="24"/>
              </w:rPr>
            </w:pPr>
            <w:r w:rsidRPr="00EA5A05">
              <w:rPr>
                <w:rFonts w:ascii="宋体" w:hAnsi="宋体" w:hint="eastAsia"/>
                <w:sz w:val="24"/>
              </w:rPr>
              <w:t xml:space="preserve">                                     年   月   日</w:t>
            </w:r>
          </w:p>
        </w:tc>
      </w:tr>
      <w:tr w:rsidR="00EF24F6">
        <w:trPr>
          <w:trHeight w:val="9647"/>
          <w:jc w:val="center"/>
        </w:trPr>
        <w:tc>
          <w:tcPr>
            <w:tcW w:w="100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4F6" w:rsidRPr="00EA5A05" w:rsidRDefault="00B010FD">
            <w:pPr>
              <w:spacing w:beforeLines="100" w:before="312" w:line="360" w:lineRule="auto"/>
              <w:ind w:leftChars="217" w:left="456" w:rightChars="173" w:right="363"/>
              <w:rPr>
                <w:rFonts w:ascii="宋体" w:hAnsi="宋体"/>
                <w:b/>
                <w:bCs/>
                <w:sz w:val="32"/>
              </w:rPr>
            </w:pPr>
            <w:r w:rsidRPr="00EA5A05">
              <w:rPr>
                <w:rFonts w:ascii="宋体" w:hAnsi="宋体" w:hint="eastAsia"/>
                <w:b/>
                <w:bCs/>
                <w:sz w:val="32"/>
              </w:rPr>
              <w:t>一、注意事项：</w:t>
            </w:r>
          </w:p>
          <w:p w:rsidR="00EF24F6" w:rsidRPr="00EA5A05" w:rsidRDefault="00B010FD">
            <w:pPr>
              <w:spacing w:line="360" w:lineRule="auto"/>
              <w:ind w:leftChars="217" w:left="456" w:rightChars="173" w:right="363" w:firstLineChars="235" w:firstLine="658"/>
              <w:rPr>
                <w:rFonts w:ascii="仿宋_GB2312" w:eastAsia="仿宋_GB2312" w:hAnsi="宋体"/>
                <w:sz w:val="28"/>
                <w:szCs w:val="28"/>
              </w:rPr>
            </w:pPr>
            <w:r w:rsidRPr="00EA5A05">
              <w:rPr>
                <w:rFonts w:ascii="仿宋_GB2312" w:eastAsia="仿宋_GB2312" w:hAnsi="宋体" w:hint="eastAsia"/>
                <w:sz w:val="28"/>
                <w:szCs w:val="28"/>
              </w:rPr>
              <w:t>1. 编号及转入班级由教务处填写。</w:t>
            </w:r>
          </w:p>
          <w:p w:rsidR="00EF24F6" w:rsidRPr="00EA5A05" w:rsidRDefault="00B010FD">
            <w:pPr>
              <w:spacing w:line="360" w:lineRule="auto"/>
              <w:ind w:leftChars="217" w:left="456" w:rightChars="173" w:right="363" w:firstLineChars="235" w:firstLine="658"/>
              <w:rPr>
                <w:rFonts w:ascii="仿宋_GB2312" w:eastAsia="仿宋_GB2312" w:hAnsi="宋体"/>
                <w:sz w:val="28"/>
                <w:szCs w:val="28"/>
              </w:rPr>
            </w:pPr>
            <w:r w:rsidRPr="00EA5A05">
              <w:rPr>
                <w:rFonts w:ascii="仿宋_GB2312" w:eastAsia="仿宋_GB2312" w:hAnsi="宋体" w:hint="eastAsia"/>
                <w:sz w:val="28"/>
                <w:szCs w:val="28"/>
              </w:rPr>
              <w:t>2．经转入、转出学院签字后，请申请人留存复印件，原件交教务处教务科。</w:t>
            </w:r>
          </w:p>
          <w:p w:rsidR="00EF24F6" w:rsidRPr="00EA5A05" w:rsidRDefault="00B010FD">
            <w:pPr>
              <w:spacing w:line="360" w:lineRule="auto"/>
              <w:ind w:leftChars="217" w:left="456" w:rightChars="173" w:right="363"/>
              <w:rPr>
                <w:rFonts w:ascii="宋体" w:hAnsi="宋体"/>
                <w:b/>
                <w:bCs/>
                <w:sz w:val="24"/>
              </w:rPr>
            </w:pPr>
            <w:r w:rsidRPr="00EA5A05">
              <w:rPr>
                <w:rFonts w:ascii="宋体" w:hAnsi="宋体" w:hint="eastAsia"/>
                <w:b/>
                <w:bCs/>
                <w:sz w:val="32"/>
              </w:rPr>
              <w:t>二、审批流程：</w:t>
            </w:r>
          </w:p>
          <w:p w:rsidR="00EF24F6" w:rsidRPr="00EA5A05" w:rsidRDefault="00B010FD">
            <w:pPr>
              <w:spacing w:line="360" w:lineRule="auto"/>
              <w:ind w:leftChars="217" w:left="456" w:rightChars="173" w:right="363" w:firstLineChars="235" w:firstLine="658"/>
              <w:rPr>
                <w:rFonts w:ascii="仿宋_GB2312" w:eastAsia="仿宋_GB2312" w:hAnsi="宋体"/>
                <w:sz w:val="28"/>
                <w:szCs w:val="28"/>
              </w:rPr>
            </w:pPr>
            <w:r w:rsidRPr="00EA5A05">
              <w:rPr>
                <w:rFonts w:ascii="仿宋_GB2312" w:eastAsia="仿宋_GB2312" w:hAnsi="宋体" w:hint="eastAsia"/>
                <w:sz w:val="28"/>
                <w:szCs w:val="28"/>
              </w:rPr>
              <w:t>1. 在教务处主页下载打印《河南理工大学在校生转专业申请（审批）表》</w:t>
            </w:r>
          </w:p>
          <w:p w:rsidR="00EF24F6" w:rsidRPr="00EA5A05" w:rsidRDefault="00B010FD">
            <w:pPr>
              <w:spacing w:line="360" w:lineRule="auto"/>
              <w:ind w:leftChars="217" w:left="456" w:rightChars="173" w:right="363" w:firstLineChars="235" w:firstLine="658"/>
              <w:rPr>
                <w:rFonts w:ascii="仿宋_GB2312" w:eastAsia="仿宋_GB2312" w:hAnsi="宋体"/>
                <w:sz w:val="28"/>
                <w:szCs w:val="28"/>
              </w:rPr>
            </w:pPr>
            <w:r w:rsidRPr="00EA5A05">
              <w:rPr>
                <w:rFonts w:ascii="仿宋_GB2312" w:eastAsia="仿宋_GB2312" w:hAnsi="宋体" w:hint="eastAsia"/>
                <w:sz w:val="28"/>
                <w:szCs w:val="28"/>
              </w:rPr>
              <w:t>2. 按要求填写相关信息和申请理由，依次由转出专业和转入专业所在学院负责人审批。</w:t>
            </w:r>
          </w:p>
          <w:p w:rsidR="00EF24F6" w:rsidRPr="00EA5A05" w:rsidRDefault="00B010FD">
            <w:pPr>
              <w:spacing w:line="360" w:lineRule="auto"/>
              <w:ind w:leftChars="217" w:left="456" w:rightChars="173" w:right="363" w:firstLineChars="235" w:firstLine="658"/>
              <w:rPr>
                <w:rFonts w:ascii="仿宋_GB2312" w:eastAsia="仿宋_GB2312" w:hAnsi="宋体"/>
                <w:sz w:val="28"/>
                <w:szCs w:val="28"/>
              </w:rPr>
            </w:pPr>
            <w:r w:rsidRPr="00EA5A05">
              <w:rPr>
                <w:rFonts w:ascii="仿宋_GB2312" w:eastAsia="仿宋_GB2312" w:hAnsi="宋体" w:hint="eastAsia"/>
                <w:sz w:val="28"/>
                <w:szCs w:val="28"/>
              </w:rPr>
              <w:t>3.学院负责人审批同意后，请按规定时间将此表交教务科（南校区一号综合楼212室，电话3987205），由教务科统一报教务处处长、主管校长签字审批。</w:t>
            </w:r>
          </w:p>
          <w:p w:rsidR="00EF24F6" w:rsidRDefault="00B010FD">
            <w:pPr>
              <w:spacing w:line="360" w:lineRule="auto"/>
              <w:ind w:leftChars="217" w:left="456" w:rightChars="173" w:right="363" w:firstLineChars="235" w:firstLine="658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5A05">
              <w:rPr>
                <w:rFonts w:ascii="仿宋_GB2312" w:eastAsia="仿宋_GB2312" w:hint="eastAsia"/>
                <w:sz w:val="28"/>
                <w:szCs w:val="28"/>
              </w:rPr>
              <w:t>4. 主管校长审批后，教务科负责通知学生领取转专业学习</w:t>
            </w:r>
            <w:r w:rsidRPr="00EA5A05">
              <w:rPr>
                <w:rFonts w:ascii="仿宋_GB2312" w:eastAsia="仿宋_GB2312" w:hAnsi="宋体" w:cs="宋体" w:hint="eastAsia"/>
                <w:sz w:val="28"/>
                <w:szCs w:val="28"/>
              </w:rPr>
              <w:t>通知单，学生凭通知单到转入学院学习。</w:t>
            </w:r>
          </w:p>
          <w:p w:rsidR="00EF24F6" w:rsidRDefault="00EF24F6">
            <w:pPr>
              <w:spacing w:line="360" w:lineRule="auto"/>
              <w:ind w:firstLineChars="235" w:firstLine="493"/>
            </w:pPr>
          </w:p>
        </w:tc>
      </w:tr>
    </w:tbl>
    <w:p w:rsidR="00EF24F6" w:rsidRDefault="00EF24F6" w:rsidP="00EA5A05">
      <w:pPr>
        <w:spacing w:line="360" w:lineRule="auto"/>
        <w:ind w:right="280"/>
        <w:jc w:val="right"/>
        <w:rPr>
          <w:rFonts w:hint="eastAsia"/>
          <w:sz w:val="28"/>
          <w:szCs w:val="28"/>
        </w:rPr>
      </w:pPr>
    </w:p>
    <w:sectPr w:rsidR="00EF2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A4"/>
    <w:rsid w:val="000951CB"/>
    <w:rsid w:val="000962DB"/>
    <w:rsid w:val="001132F5"/>
    <w:rsid w:val="001A4C51"/>
    <w:rsid w:val="002101DD"/>
    <w:rsid w:val="00267797"/>
    <w:rsid w:val="00267B7E"/>
    <w:rsid w:val="0029114A"/>
    <w:rsid w:val="002C14A4"/>
    <w:rsid w:val="002E0189"/>
    <w:rsid w:val="00323281"/>
    <w:rsid w:val="0035121D"/>
    <w:rsid w:val="003600B3"/>
    <w:rsid w:val="00380440"/>
    <w:rsid w:val="0041143F"/>
    <w:rsid w:val="004D3035"/>
    <w:rsid w:val="004F567B"/>
    <w:rsid w:val="00503727"/>
    <w:rsid w:val="005A232B"/>
    <w:rsid w:val="00623450"/>
    <w:rsid w:val="00643741"/>
    <w:rsid w:val="007B438F"/>
    <w:rsid w:val="007B5F00"/>
    <w:rsid w:val="007C4167"/>
    <w:rsid w:val="00851734"/>
    <w:rsid w:val="00871D60"/>
    <w:rsid w:val="00AC25BB"/>
    <w:rsid w:val="00AC3868"/>
    <w:rsid w:val="00B010FD"/>
    <w:rsid w:val="00B061F4"/>
    <w:rsid w:val="00BA09CD"/>
    <w:rsid w:val="00C40E9E"/>
    <w:rsid w:val="00C548E8"/>
    <w:rsid w:val="00C93BA5"/>
    <w:rsid w:val="00CD5416"/>
    <w:rsid w:val="00D01343"/>
    <w:rsid w:val="00E82843"/>
    <w:rsid w:val="00EA5A05"/>
    <w:rsid w:val="00ED024E"/>
    <w:rsid w:val="00EE7265"/>
    <w:rsid w:val="00EF24F6"/>
    <w:rsid w:val="00FB6C49"/>
    <w:rsid w:val="00FC0284"/>
    <w:rsid w:val="00FE1805"/>
    <w:rsid w:val="09F3492C"/>
    <w:rsid w:val="10773BC5"/>
    <w:rsid w:val="12175FE6"/>
    <w:rsid w:val="2160298B"/>
    <w:rsid w:val="2E4905AD"/>
    <w:rsid w:val="2F9F482F"/>
    <w:rsid w:val="31374803"/>
    <w:rsid w:val="325346F8"/>
    <w:rsid w:val="3FDB5187"/>
    <w:rsid w:val="4AB006AC"/>
    <w:rsid w:val="4C1F762D"/>
    <w:rsid w:val="4EE547FC"/>
    <w:rsid w:val="504D087D"/>
    <w:rsid w:val="54533F25"/>
    <w:rsid w:val="54A7676A"/>
    <w:rsid w:val="56EA63A7"/>
    <w:rsid w:val="58B93C48"/>
    <w:rsid w:val="643D77AD"/>
    <w:rsid w:val="74AC7569"/>
    <w:rsid w:val="75BA2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88D00D3"/>
  <w15:docId w15:val="{EEDD2DA2-E56C-4A88-83E3-DC93846B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locked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adjustRightInd w:val="0"/>
      <w:spacing w:line="560" w:lineRule="exact"/>
      <w:ind w:firstLine="624"/>
      <w:jc w:val="left"/>
      <w:textAlignment w:val="baseline"/>
    </w:pPr>
    <w:rPr>
      <w:kern w:val="0"/>
      <w:szCs w:val="32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5">
    <w:name w:val="页脚 字符"/>
    <w:basedOn w:val="a0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329</Words>
  <Characters>1876</Characters>
  <Application>Microsoft Office Word</Application>
  <DocSecurity>0</DocSecurity>
  <Lines>15</Lines>
  <Paragraphs>4</Paragraphs>
  <ScaleCrop>false</ScaleCrop>
  <Company>微软公司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guoxuef</dc:creator>
  <cp:lastModifiedBy>pc</cp:lastModifiedBy>
  <cp:revision>4</cp:revision>
  <dcterms:created xsi:type="dcterms:W3CDTF">2018-01-23T04:18:00Z</dcterms:created>
  <dcterms:modified xsi:type="dcterms:W3CDTF">2018-01-23T04:19:00Z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