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C" w:rsidRDefault="00D4094C" w:rsidP="00100D3C">
      <w:pPr>
        <w:widowControl/>
        <w:snapToGrid w:val="0"/>
        <w:spacing w:beforeLines="100" w:before="312" w:line="240" w:lineRule="atLeast"/>
        <w:jc w:val="center"/>
        <w:rPr>
          <w:rFonts w:ascii="Times New Roman" w:eastAsia="黑体" w:hAnsi="Times New Roman" w:cs="Times New Roman"/>
          <w:b/>
          <w:color w:val="000000" w:themeColor="text1"/>
          <w:kern w:val="0"/>
          <w:sz w:val="44"/>
          <w:szCs w:val="44"/>
        </w:rPr>
      </w:pPr>
      <w:r w:rsidRPr="00420190">
        <w:rPr>
          <w:rFonts w:ascii="Times New Roman" w:eastAsia="黑体" w:hAnsi="Times New Roman" w:cs="Times New Roman"/>
          <w:b/>
          <w:color w:val="000000" w:themeColor="text1"/>
          <w:kern w:val="0"/>
          <w:sz w:val="44"/>
          <w:szCs w:val="44"/>
        </w:rPr>
        <w:t>方太集团</w:t>
      </w:r>
      <w:r w:rsidR="001263CA">
        <w:rPr>
          <w:rFonts w:ascii="Times New Roman" w:eastAsia="黑体" w:hAnsi="Times New Roman" w:cs="Times New Roman" w:hint="eastAsia"/>
          <w:b/>
          <w:color w:val="000000" w:themeColor="text1"/>
          <w:kern w:val="0"/>
          <w:sz w:val="44"/>
          <w:szCs w:val="44"/>
        </w:rPr>
        <w:t>2018</w:t>
      </w:r>
      <w:r w:rsidR="001263CA">
        <w:rPr>
          <w:rFonts w:ascii="Times New Roman" w:eastAsia="黑体" w:hAnsi="Times New Roman" w:cs="Times New Roman" w:hint="eastAsia"/>
          <w:b/>
          <w:color w:val="000000" w:themeColor="text1"/>
          <w:kern w:val="0"/>
          <w:sz w:val="44"/>
          <w:szCs w:val="44"/>
        </w:rPr>
        <w:t>届</w:t>
      </w:r>
      <w:r w:rsidRPr="00420190">
        <w:rPr>
          <w:rFonts w:ascii="Times New Roman" w:eastAsia="黑体" w:hAnsi="Times New Roman" w:cs="Times New Roman"/>
          <w:b/>
          <w:color w:val="000000" w:themeColor="text1"/>
          <w:kern w:val="0"/>
          <w:sz w:val="44"/>
          <w:szCs w:val="44"/>
        </w:rPr>
        <w:t>校园招聘</w:t>
      </w:r>
    </w:p>
    <w:p w:rsidR="001263CA" w:rsidRDefault="001263CA" w:rsidP="004C0302">
      <w:pPr>
        <w:widowControl/>
        <w:snapToGrid w:val="0"/>
        <w:spacing w:beforeLines="50" w:before="156" w:afterLines="50" w:after="156" w:line="240" w:lineRule="atLeast"/>
        <w:jc w:val="left"/>
        <w:rPr>
          <w:rFonts w:ascii="Times New Roman" w:hAnsi="宋体" w:cs="Times New Roman"/>
          <w:b/>
          <w:color w:val="000000" w:themeColor="text1"/>
          <w:kern w:val="0"/>
          <w:sz w:val="28"/>
          <w:szCs w:val="28"/>
        </w:rPr>
      </w:pPr>
    </w:p>
    <w:p w:rsidR="001263CA" w:rsidRDefault="001263CA" w:rsidP="004C0302">
      <w:pPr>
        <w:widowControl/>
        <w:snapToGrid w:val="0"/>
        <w:spacing w:beforeLines="50" w:before="156" w:afterLines="50" w:after="156" w:line="240" w:lineRule="atLeast"/>
        <w:jc w:val="left"/>
        <w:rPr>
          <w:rFonts w:ascii="Times New Roman" w:hAnsi="宋体" w:cs="Times New Roman"/>
          <w:b/>
          <w:color w:val="000000" w:themeColor="text1"/>
          <w:kern w:val="0"/>
          <w:sz w:val="28"/>
          <w:szCs w:val="28"/>
        </w:rPr>
      </w:pPr>
      <w:proofErr w:type="gramStart"/>
      <w:r>
        <w:rPr>
          <w:rFonts w:ascii="Times New Roman" w:hAnsi="宋体" w:cs="Times New Roman" w:hint="eastAsia"/>
          <w:b/>
          <w:color w:val="000000" w:themeColor="text1"/>
          <w:kern w:val="0"/>
          <w:sz w:val="28"/>
          <w:szCs w:val="28"/>
        </w:rPr>
        <w:t>网申入口</w:t>
      </w:r>
      <w:proofErr w:type="gramEnd"/>
      <w:r w:rsidR="004C0302" w:rsidRPr="004C0302">
        <w:rPr>
          <w:rFonts w:ascii="Times New Roman" w:hAnsi="宋体" w:cs="Times New Roman" w:hint="eastAsia"/>
          <w:b/>
          <w:color w:val="000000" w:themeColor="text1"/>
          <w:kern w:val="0"/>
          <w:sz w:val="28"/>
          <w:szCs w:val="28"/>
        </w:rPr>
        <w:t>：</w:t>
      </w:r>
      <w:hyperlink r:id="rId8" w:history="1">
        <w:r w:rsidR="004C0302" w:rsidRPr="007F3EA6">
          <w:rPr>
            <w:rStyle w:val="a5"/>
            <w:rFonts w:ascii="Times New Roman" w:hAnsi="宋体" w:cs="Times New Roman"/>
            <w:b/>
            <w:kern w:val="0"/>
            <w:sz w:val="28"/>
            <w:szCs w:val="28"/>
          </w:rPr>
          <w:t>http://job.fotile.com/campus</w:t>
        </w:r>
      </w:hyperlink>
    </w:p>
    <w:p w:rsidR="00F45C20" w:rsidRPr="00B50E8A" w:rsidRDefault="00F45C20" w:rsidP="00B50E8A">
      <w:pPr>
        <w:spacing w:line="750" w:lineRule="atLeast"/>
        <w:jc w:val="left"/>
        <w:rPr>
          <w:rFonts w:ascii="微软雅黑" w:eastAsia="微软雅黑" w:hAnsi="微软雅黑" w:cs="宋体"/>
          <w:color w:val="333333"/>
          <w:kern w:val="0"/>
          <w:sz w:val="18"/>
          <w:szCs w:val="18"/>
        </w:rPr>
      </w:pPr>
      <w:r>
        <w:rPr>
          <w:rFonts w:ascii="Times New Roman" w:hAnsi="宋体" w:cs="Times New Roman" w:hint="eastAsia"/>
          <w:b/>
          <w:color w:val="000000" w:themeColor="text1"/>
          <w:kern w:val="0"/>
          <w:sz w:val="28"/>
          <w:szCs w:val="28"/>
        </w:rPr>
        <w:t>宣讲时间</w:t>
      </w:r>
      <w:r w:rsidR="00D80891" w:rsidRPr="004C0302">
        <w:rPr>
          <w:rFonts w:ascii="Times New Roman" w:hAnsi="宋体" w:cs="Times New Roman" w:hint="eastAsia"/>
          <w:b/>
          <w:color w:val="000000" w:themeColor="text1"/>
          <w:kern w:val="0"/>
          <w:sz w:val="28"/>
          <w:szCs w:val="28"/>
        </w:rPr>
        <w:t>：</w:t>
      </w:r>
      <w:r w:rsidR="00B50E8A">
        <w:rPr>
          <w:rFonts w:ascii="Times New Roman" w:hAnsi="宋体" w:cs="Times New Roman" w:hint="eastAsia"/>
          <w:b/>
          <w:color w:val="000000" w:themeColor="text1"/>
          <w:kern w:val="0"/>
          <w:sz w:val="28"/>
          <w:szCs w:val="28"/>
        </w:rPr>
        <w:t>2017</w:t>
      </w:r>
      <w:r w:rsidR="00B50E8A">
        <w:rPr>
          <w:rFonts w:ascii="Times New Roman" w:hAnsi="宋体" w:cs="Times New Roman" w:hint="eastAsia"/>
          <w:b/>
          <w:color w:val="000000" w:themeColor="text1"/>
          <w:kern w:val="0"/>
          <w:sz w:val="28"/>
          <w:szCs w:val="28"/>
        </w:rPr>
        <w:t>年</w:t>
      </w:r>
      <w:r w:rsidR="00B50E8A">
        <w:rPr>
          <w:rFonts w:ascii="Times New Roman" w:hAnsi="宋体" w:cs="Times New Roman" w:hint="eastAsia"/>
          <w:b/>
          <w:color w:val="000000" w:themeColor="text1"/>
          <w:kern w:val="0"/>
          <w:sz w:val="28"/>
          <w:szCs w:val="28"/>
        </w:rPr>
        <w:t>10</w:t>
      </w:r>
      <w:r w:rsidR="00B50E8A">
        <w:rPr>
          <w:rFonts w:ascii="Times New Roman" w:hAnsi="宋体" w:cs="Times New Roman" w:hint="eastAsia"/>
          <w:b/>
          <w:color w:val="000000" w:themeColor="text1"/>
          <w:kern w:val="0"/>
          <w:sz w:val="28"/>
          <w:szCs w:val="28"/>
        </w:rPr>
        <w:t>月</w:t>
      </w:r>
      <w:r w:rsidR="00B50E8A">
        <w:rPr>
          <w:rFonts w:ascii="Times New Roman" w:hAnsi="宋体" w:cs="Times New Roman" w:hint="eastAsia"/>
          <w:b/>
          <w:color w:val="000000" w:themeColor="text1"/>
          <w:kern w:val="0"/>
          <w:sz w:val="28"/>
          <w:szCs w:val="28"/>
        </w:rPr>
        <w:t>1</w:t>
      </w:r>
      <w:r w:rsidR="00F10D4F">
        <w:rPr>
          <w:rFonts w:ascii="Times New Roman" w:hAnsi="宋体" w:cs="Times New Roman" w:hint="eastAsia"/>
          <w:b/>
          <w:color w:val="000000" w:themeColor="text1"/>
          <w:kern w:val="0"/>
          <w:sz w:val="28"/>
          <w:szCs w:val="28"/>
        </w:rPr>
        <w:t>9</w:t>
      </w:r>
      <w:r w:rsidR="00B50E8A">
        <w:rPr>
          <w:rFonts w:ascii="Times New Roman" w:hAnsi="宋体" w:cs="Times New Roman" w:hint="eastAsia"/>
          <w:b/>
          <w:color w:val="000000" w:themeColor="text1"/>
          <w:kern w:val="0"/>
          <w:sz w:val="28"/>
          <w:szCs w:val="28"/>
        </w:rPr>
        <w:t>日</w:t>
      </w:r>
    </w:p>
    <w:p w:rsidR="00F45C20" w:rsidRPr="00882D9C" w:rsidRDefault="00F45C20" w:rsidP="004C0302">
      <w:pPr>
        <w:widowControl/>
        <w:snapToGrid w:val="0"/>
        <w:spacing w:beforeLines="50" w:before="156" w:afterLines="50" w:after="156" w:line="240" w:lineRule="atLeast"/>
        <w:jc w:val="left"/>
        <w:rPr>
          <w:rFonts w:asciiTheme="minorEastAsia" w:hAnsiTheme="minorEastAsia" w:cs="Times New Roman"/>
          <w:b/>
          <w:color w:val="000000" w:themeColor="text1"/>
          <w:kern w:val="0"/>
          <w:sz w:val="28"/>
          <w:szCs w:val="28"/>
        </w:rPr>
      </w:pPr>
      <w:r>
        <w:rPr>
          <w:rFonts w:ascii="Times New Roman" w:hAnsi="宋体" w:cs="Times New Roman" w:hint="eastAsia"/>
          <w:b/>
          <w:color w:val="000000" w:themeColor="text1"/>
          <w:kern w:val="0"/>
          <w:sz w:val="28"/>
          <w:szCs w:val="28"/>
        </w:rPr>
        <w:t>宣讲院校：</w:t>
      </w:r>
      <w:r w:rsidR="00F10D4F">
        <w:rPr>
          <w:rFonts w:asciiTheme="minorEastAsia" w:hAnsiTheme="minorEastAsia" w:cs="Times New Roman" w:hint="eastAsia"/>
          <w:b/>
          <w:color w:val="000000" w:themeColor="text1"/>
          <w:kern w:val="0"/>
          <w:sz w:val="28"/>
          <w:szCs w:val="28"/>
        </w:rPr>
        <w:t>河南理</w:t>
      </w:r>
      <w:bookmarkStart w:id="0" w:name="_GoBack"/>
      <w:bookmarkEnd w:id="0"/>
      <w:r w:rsidR="00F10D4F">
        <w:rPr>
          <w:rFonts w:asciiTheme="minorEastAsia" w:hAnsiTheme="minorEastAsia" w:cs="Times New Roman" w:hint="eastAsia"/>
          <w:b/>
          <w:color w:val="000000" w:themeColor="text1"/>
          <w:kern w:val="0"/>
          <w:sz w:val="28"/>
          <w:szCs w:val="28"/>
        </w:rPr>
        <w:t>工大学</w:t>
      </w:r>
    </w:p>
    <w:p w:rsidR="00D80891" w:rsidRDefault="00F45C20" w:rsidP="004C0302">
      <w:pPr>
        <w:widowControl/>
        <w:snapToGrid w:val="0"/>
        <w:spacing w:beforeLines="50" w:before="156" w:afterLines="50" w:after="156" w:line="240" w:lineRule="atLeast"/>
        <w:jc w:val="left"/>
        <w:rPr>
          <w:rFonts w:ascii="Times New Roman" w:hAnsi="宋体" w:cs="Times New Roman"/>
          <w:b/>
          <w:color w:val="000000" w:themeColor="text1"/>
          <w:kern w:val="0"/>
          <w:sz w:val="28"/>
          <w:szCs w:val="28"/>
        </w:rPr>
      </w:pPr>
      <w:r>
        <w:rPr>
          <w:rFonts w:ascii="Times New Roman" w:hAnsi="宋体" w:cs="Times New Roman" w:hint="eastAsia"/>
          <w:b/>
          <w:color w:val="000000" w:themeColor="text1"/>
          <w:kern w:val="0"/>
          <w:sz w:val="28"/>
          <w:szCs w:val="28"/>
        </w:rPr>
        <w:t>宣讲地点：</w:t>
      </w:r>
      <w:r w:rsidR="00F10D4F">
        <w:rPr>
          <w:rFonts w:ascii="Times New Roman" w:hAnsi="宋体" w:cs="Times New Roman" w:hint="eastAsia"/>
          <w:b/>
          <w:color w:val="000000" w:themeColor="text1"/>
          <w:kern w:val="0"/>
          <w:sz w:val="28"/>
          <w:szCs w:val="28"/>
        </w:rPr>
        <w:t>以</w:t>
      </w:r>
      <w:proofErr w:type="gramStart"/>
      <w:r w:rsidR="00F10D4F">
        <w:rPr>
          <w:rFonts w:ascii="Times New Roman" w:hAnsi="宋体" w:cs="Times New Roman" w:hint="eastAsia"/>
          <w:b/>
          <w:color w:val="000000" w:themeColor="text1"/>
          <w:kern w:val="0"/>
          <w:sz w:val="28"/>
          <w:szCs w:val="28"/>
        </w:rPr>
        <w:t>校就业</w:t>
      </w:r>
      <w:proofErr w:type="gramEnd"/>
      <w:r w:rsidR="00F10D4F">
        <w:rPr>
          <w:rFonts w:ascii="Times New Roman" w:hAnsi="宋体" w:cs="Times New Roman" w:hint="eastAsia"/>
          <w:b/>
          <w:color w:val="000000" w:themeColor="text1"/>
          <w:kern w:val="0"/>
          <w:sz w:val="28"/>
          <w:szCs w:val="28"/>
        </w:rPr>
        <w:t>信息网为主</w:t>
      </w:r>
      <w:r w:rsidR="00F10D4F">
        <w:rPr>
          <w:rFonts w:ascii="Times New Roman" w:hAnsi="宋体" w:cs="Times New Roman"/>
          <w:b/>
          <w:color w:val="000000" w:themeColor="text1"/>
          <w:kern w:val="0"/>
          <w:sz w:val="28"/>
          <w:szCs w:val="28"/>
        </w:rPr>
        <w:t xml:space="preserve"> </w:t>
      </w:r>
    </w:p>
    <w:p w:rsidR="004C0302" w:rsidRPr="001263CA" w:rsidRDefault="004C0302" w:rsidP="00D80891">
      <w:pPr>
        <w:widowControl/>
        <w:snapToGrid w:val="0"/>
        <w:spacing w:beforeLines="50" w:before="156" w:afterLines="50" w:after="156" w:line="240" w:lineRule="atLeast"/>
        <w:jc w:val="left"/>
        <w:rPr>
          <w:rFonts w:ascii="Times New Roman" w:hAnsi="宋体" w:cs="Times New Roman"/>
          <w:b/>
          <w:color w:val="000000" w:themeColor="text1"/>
          <w:kern w:val="0"/>
          <w:sz w:val="28"/>
          <w:szCs w:val="28"/>
        </w:rPr>
      </w:pPr>
    </w:p>
    <w:p w:rsidR="00D4094C" w:rsidRPr="00420190" w:rsidRDefault="00FB768A" w:rsidP="00100D3C">
      <w:pPr>
        <w:widowControl/>
        <w:snapToGrid w:val="0"/>
        <w:spacing w:beforeLines="50" w:before="156" w:afterLines="50" w:after="156" w:line="240" w:lineRule="atLeast"/>
        <w:jc w:val="left"/>
        <w:rPr>
          <w:rFonts w:ascii="Times New Roman" w:hAnsi="Times New Roman" w:cs="Times New Roman"/>
          <w:b/>
          <w:color w:val="000000" w:themeColor="text1"/>
          <w:kern w:val="0"/>
          <w:sz w:val="28"/>
          <w:szCs w:val="28"/>
        </w:rPr>
      </w:pPr>
      <w:r w:rsidRPr="00420190">
        <w:rPr>
          <w:rFonts w:ascii="Times New Roman" w:hAnsi="宋体" w:cs="Times New Roman"/>
          <w:b/>
          <w:color w:val="000000" w:themeColor="text1"/>
          <w:kern w:val="0"/>
          <w:sz w:val="28"/>
          <w:szCs w:val="28"/>
        </w:rPr>
        <w:t>集团</w:t>
      </w:r>
      <w:r w:rsidR="00D4094C" w:rsidRPr="00420190">
        <w:rPr>
          <w:rFonts w:ascii="Times New Roman" w:hAnsi="宋体" w:cs="Times New Roman"/>
          <w:b/>
          <w:color w:val="000000" w:themeColor="text1"/>
          <w:kern w:val="0"/>
          <w:sz w:val="28"/>
          <w:szCs w:val="28"/>
        </w:rPr>
        <w:t>简介</w:t>
      </w:r>
    </w:p>
    <w:p w:rsidR="00DE59F5" w:rsidRPr="00C93B53" w:rsidRDefault="00DE59F5" w:rsidP="00DE59F5">
      <w:pPr>
        <w:spacing w:line="360" w:lineRule="auto"/>
        <w:ind w:firstLineChars="200" w:firstLine="420"/>
        <w:rPr>
          <w:szCs w:val="21"/>
        </w:rPr>
      </w:pPr>
      <w:r w:rsidRPr="00E35C95">
        <w:rPr>
          <w:rFonts w:ascii="宋体" w:hAnsi="宋体" w:hint="eastAsia"/>
          <w:szCs w:val="21"/>
        </w:rPr>
        <w:t>方太集团（以下简称“方太”）创建于</w:t>
      </w:r>
      <w:r w:rsidRPr="00E35C95">
        <w:rPr>
          <w:rFonts w:ascii="Arial" w:hAnsi="Arial" w:cs="Arial"/>
          <w:szCs w:val="21"/>
        </w:rPr>
        <w:t>1996</w:t>
      </w:r>
      <w:r w:rsidRPr="00E35C95">
        <w:rPr>
          <w:rFonts w:ascii="宋体" w:hAnsi="宋体" w:hint="eastAsia"/>
          <w:szCs w:val="21"/>
        </w:rPr>
        <w:t>年</w:t>
      </w:r>
      <w:r w:rsidRPr="00E35C95">
        <w:rPr>
          <w:rFonts w:hint="eastAsia"/>
          <w:szCs w:val="21"/>
        </w:rPr>
        <w:t>。</w:t>
      </w:r>
      <w:r w:rsidRPr="00E35C95">
        <w:rPr>
          <w:rFonts w:hint="eastAsia"/>
        </w:rPr>
        <w:t>二十</w:t>
      </w:r>
      <w:r>
        <w:rPr>
          <w:rFonts w:hint="eastAsia"/>
        </w:rPr>
        <w:t>一</w:t>
      </w:r>
      <w:r w:rsidRPr="00E35C95">
        <w:rPr>
          <w:rFonts w:hint="eastAsia"/>
        </w:rPr>
        <w:t>年来忠于初心，始终专注于高端嵌入式厨房电器的研发和制</w:t>
      </w:r>
      <w:r w:rsidRPr="00C93B53">
        <w:rPr>
          <w:rFonts w:hint="eastAsia"/>
        </w:rPr>
        <w:t>造，致力于为追求高品质生活的人们提供</w:t>
      </w:r>
      <w:r w:rsidRPr="00C93B53">
        <w:rPr>
          <w:rFonts w:ascii="宋体" w:hAnsi="宋体" w:hint="eastAsia"/>
          <w:szCs w:val="21"/>
        </w:rPr>
        <w:t>无与伦比的高品质产品和服务，打造健康环保有品位有文化的生活方式，让千万家庭享受更加幸福安心的生活</w:t>
      </w:r>
      <w:r w:rsidRPr="00C93B53">
        <w:rPr>
          <w:rFonts w:hint="eastAsia"/>
          <w:szCs w:val="21"/>
        </w:rPr>
        <w:t>。</w:t>
      </w:r>
    </w:p>
    <w:p w:rsidR="00DE59F5" w:rsidRPr="00C93B53" w:rsidRDefault="00DE59F5" w:rsidP="001263CA">
      <w:pPr>
        <w:spacing w:line="360" w:lineRule="auto"/>
        <w:ind w:firstLineChars="200" w:firstLine="420"/>
        <w:rPr>
          <w:szCs w:val="21"/>
        </w:rPr>
      </w:pPr>
      <w:r w:rsidRPr="00C93B53">
        <w:rPr>
          <w:rFonts w:hint="eastAsia"/>
          <w:szCs w:val="21"/>
        </w:rPr>
        <w:t>方太业务涉及厨房电器、集成厨房以及海外事业三大领域，其中</w:t>
      </w:r>
      <w:r w:rsidRPr="00C93B53">
        <w:rPr>
          <w:rFonts w:hint="eastAsia"/>
          <w:szCs w:val="21"/>
        </w:rPr>
        <w:t>FOTILE</w:t>
      </w:r>
      <w:r w:rsidRPr="00C93B53">
        <w:rPr>
          <w:rFonts w:hint="eastAsia"/>
          <w:szCs w:val="21"/>
        </w:rPr>
        <w:t>方太品牌专注于嵌入式厨房电器业务，现拥有吸油烟机、嵌入式灶具、嵌入式消毒柜、嵌入</w:t>
      </w:r>
      <w:r w:rsidR="001263CA">
        <w:rPr>
          <w:rFonts w:hint="eastAsia"/>
          <w:szCs w:val="21"/>
        </w:rPr>
        <w:t>式微波炉、嵌入式烤箱、嵌入式蒸箱、热水器、水槽洗碗机八大产品线，</w:t>
      </w:r>
      <w:r w:rsidRPr="00C93B53">
        <w:rPr>
          <w:rFonts w:hint="eastAsia"/>
          <w:szCs w:val="21"/>
        </w:rPr>
        <w:t>在全国设立了</w:t>
      </w:r>
      <w:r w:rsidRPr="00C93B53">
        <w:rPr>
          <w:rFonts w:hint="eastAsia"/>
          <w:szCs w:val="21"/>
        </w:rPr>
        <w:t>71</w:t>
      </w:r>
      <w:r w:rsidRPr="00C93B53">
        <w:rPr>
          <w:rFonts w:hint="eastAsia"/>
          <w:szCs w:val="21"/>
        </w:rPr>
        <w:t>个分支机构，并建立了涵盖专卖店、家电连锁、传统百货、橱柜商、电商、工程等</w:t>
      </w:r>
      <w:proofErr w:type="gramStart"/>
      <w:r w:rsidRPr="00C93B53">
        <w:rPr>
          <w:rFonts w:hint="eastAsia"/>
          <w:szCs w:val="21"/>
        </w:rPr>
        <w:t>全渠道</w:t>
      </w:r>
      <w:proofErr w:type="gramEnd"/>
      <w:r w:rsidRPr="00C93B53">
        <w:rPr>
          <w:rFonts w:hint="eastAsia"/>
          <w:szCs w:val="21"/>
        </w:rPr>
        <w:t>销售通路系统。在电商渠道，方太努力打造符合用户购买体验的高端电子商务模式，</w:t>
      </w:r>
      <w:proofErr w:type="gramStart"/>
      <w:r w:rsidRPr="00C93B53">
        <w:rPr>
          <w:rFonts w:hint="eastAsia"/>
          <w:szCs w:val="21"/>
        </w:rPr>
        <w:t>天猫平台</w:t>
      </w:r>
      <w:proofErr w:type="gramEnd"/>
      <w:r w:rsidRPr="00C93B53">
        <w:rPr>
          <w:rFonts w:hint="eastAsia"/>
          <w:szCs w:val="21"/>
        </w:rPr>
        <w:t>DSR</w:t>
      </w:r>
      <w:r w:rsidRPr="00C93B53">
        <w:rPr>
          <w:rFonts w:hint="eastAsia"/>
          <w:szCs w:val="21"/>
        </w:rPr>
        <w:t>评分连续五年（</w:t>
      </w:r>
      <w:r w:rsidRPr="00C93B53">
        <w:rPr>
          <w:rFonts w:hint="eastAsia"/>
          <w:szCs w:val="21"/>
        </w:rPr>
        <w:t>2011-2016</w:t>
      </w:r>
      <w:r w:rsidRPr="00C93B53">
        <w:rPr>
          <w:rFonts w:hint="eastAsia"/>
          <w:szCs w:val="21"/>
        </w:rPr>
        <w:t>年）</w:t>
      </w:r>
      <w:proofErr w:type="gramStart"/>
      <w:r w:rsidRPr="00C93B53">
        <w:rPr>
          <w:rFonts w:hint="eastAsia"/>
          <w:szCs w:val="21"/>
        </w:rPr>
        <w:t>居厨电</w:t>
      </w:r>
      <w:proofErr w:type="gramEnd"/>
      <w:r w:rsidRPr="00C93B53">
        <w:rPr>
          <w:rFonts w:hint="eastAsia"/>
          <w:szCs w:val="21"/>
        </w:rPr>
        <w:t>行业翘楚地位。在工程渠道，方太与包括诸多百强企业在内的</w:t>
      </w:r>
      <w:r w:rsidRPr="00C93B53">
        <w:rPr>
          <w:rFonts w:hint="eastAsia"/>
          <w:szCs w:val="21"/>
        </w:rPr>
        <w:t>90</w:t>
      </w:r>
      <w:r w:rsidRPr="00C93B53">
        <w:rPr>
          <w:rFonts w:hint="eastAsia"/>
          <w:szCs w:val="21"/>
        </w:rPr>
        <w:t>家知名房地产企业达成了战略合作，强</w:t>
      </w:r>
      <w:proofErr w:type="gramStart"/>
      <w:r w:rsidRPr="00C93B53">
        <w:rPr>
          <w:rFonts w:hint="eastAsia"/>
          <w:szCs w:val="21"/>
        </w:rPr>
        <w:t>强</w:t>
      </w:r>
      <w:proofErr w:type="gramEnd"/>
      <w:r w:rsidRPr="00C93B53">
        <w:rPr>
          <w:rFonts w:hint="eastAsia"/>
          <w:szCs w:val="21"/>
        </w:rPr>
        <w:t>联手，为高端人居提供厨房生活范本，成为地产界公认的高端</w:t>
      </w:r>
      <w:proofErr w:type="gramStart"/>
      <w:r w:rsidRPr="00C93B53">
        <w:rPr>
          <w:rFonts w:hint="eastAsia"/>
          <w:szCs w:val="21"/>
        </w:rPr>
        <w:t>厨电品牌</w:t>
      </w:r>
      <w:proofErr w:type="gramEnd"/>
      <w:r w:rsidRPr="00C93B53">
        <w:rPr>
          <w:rFonts w:hint="eastAsia"/>
          <w:szCs w:val="21"/>
        </w:rPr>
        <w:t>。</w:t>
      </w:r>
    </w:p>
    <w:p w:rsidR="00DE59F5" w:rsidRDefault="00DE59F5" w:rsidP="00DE59F5">
      <w:pPr>
        <w:spacing w:line="360" w:lineRule="auto"/>
        <w:ind w:firstLineChars="200" w:firstLine="420"/>
        <w:rPr>
          <w:szCs w:val="21"/>
        </w:rPr>
      </w:pPr>
      <w:r>
        <w:rPr>
          <w:rFonts w:hint="eastAsia"/>
          <w:szCs w:val="21"/>
        </w:rPr>
        <w:t>方太</w:t>
      </w:r>
      <w:r w:rsidRPr="00C93B53">
        <w:rPr>
          <w:rFonts w:hint="eastAsia"/>
          <w:szCs w:val="21"/>
        </w:rPr>
        <w:t>在全国已有员工</w:t>
      </w:r>
      <w:r w:rsidRPr="00C93B53">
        <w:rPr>
          <w:rFonts w:hint="eastAsia"/>
          <w:szCs w:val="21"/>
        </w:rPr>
        <w:t>15000</w:t>
      </w:r>
      <w:r w:rsidRPr="00C93B53">
        <w:rPr>
          <w:rFonts w:hint="eastAsia"/>
          <w:szCs w:val="21"/>
        </w:rPr>
        <w:t>余人，除雄厚的本土设计实力，方太还拥有来自韩、日等地的设计力量和前沿的高端厨房生产设备及国际工业制造先进技术。方太</w:t>
      </w:r>
      <w:proofErr w:type="gramStart"/>
      <w:r w:rsidRPr="00C93B53">
        <w:rPr>
          <w:rFonts w:hint="eastAsia"/>
          <w:szCs w:val="21"/>
        </w:rPr>
        <w:t>拥有厨电行业</w:t>
      </w:r>
      <w:proofErr w:type="gramEnd"/>
      <w:r w:rsidRPr="00C93B53">
        <w:rPr>
          <w:rFonts w:hint="eastAsia"/>
          <w:szCs w:val="21"/>
        </w:rPr>
        <w:t>前沿的国家认定的企业技术中心，拥有业内规模达</w:t>
      </w:r>
      <w:r w:rsidRPr="00C93B53">
        <w:rPr>
          <w:rFonts w:hint="eastAsia"/>
          <w:szCs w:val="21"/>
        </w:rPr>
        <w:t>8000</w:t>
      </w:r>
      <w:r w:rsidRPr="00C93B53">
        <w:rPr>
          <w:rFonts w:hint="eastAsia"/>
          <w:szCs w:val="21"/>
        </w:rPr>
        <w:t>平米的、设施先进</w:t>
      </w:r>
      <w:proofErr w:type="gramStart"/>
      <w:r w:rsidRPr="00C93B53">
        <w:rPr>
          <w:rFonts w:hint="eastAsia"/>
          <w:szCs w:val="21"/>
        </w:rPr>
        <w:t>的厨电实验室</w:t>
      </w:r>
      <w:proofErr w:type="gramEnd"/>
      <w:r w:rsidRPr="00C93B53">
        <w:rPr>
          <w:rFonts w:hint="eastAsia"/>
          <w:szCs w:val="21"/>
        </w:rPr>
        <w:t>，内设</w:t>
      </w:r>
      <w:r w:rsidRPr="00C93B53">
        <w:rPr>
          <w:rFonts w:hint="eastAsia"/>
          <w:szCs w:val="21"/>
        </w:rPr>
        <w:t>2</w:t>
      </w:r>
      <w:r w:rsidRPr="00C93B53">
        <w:rPr>
          <w:rFonts w:hint="eastAsia"/>
          <w:szCs w:val="21"/>
        </w:rPr>
        <w:t>个中国合格评定国家认可委员会认可实验室</w:t>
      </w:r>
      <w:r w:rsidRPr="00C93B53">
        <w:rPr>
          <w:rFonts w:hint="eastAsia"/>
          <w:szCs w:val="21"/>
        </w:rPr>
        <w:t>(</w:t>
      </w:r>
      <w:r w:rsidRPr="00C93B53">
        <w:rPr>
          <w:rFonts w:hint="eastAsia"/>
          <w:szCs w:val="21"/>
        </w:rPr>
        <w:t>电气、燃气</w:t>
      </w:r>
      <w:r w:rsidRPr="00C93B53">
        <w:rPr>
          <w:rFonts w:hint="eastAsia"/>
          <w:szCs w:val="21"/>
        </w:rPr>
        <w:t>)</w:t>
      </w:r>
      <w:r w:rsidRPr="00C93B53">
        <w:rPr>
          <w:rFonts w:hint="eastAsia"/>
          <w:szCs w:val="21"/>
        </w:rPr>
        <w:t>，</w:t>
      </w:r>
      <w:r w:rsidR="00BA2A01" w:rsidRPr="00C93B53">
        <w:rPr>
          <w:rFonts w:hint="eastAsia"/>
          <w:szCs w:val="21"/>
        </w:rPr>
        <w:t>于</w:t>
      </w:r>
      <w:r w:rsidR="00BA2A01" w:rsidRPr="00C93B53">
        <w:rPr>
          <w:rFonts w:hint="eastAsia"/>
          <w:szCs w:val="21"/>
        </w:rPr>
        <w:t>2010</w:t>
      </w:r>
      <w:r w:rsidR="00BA2A01" w:rsidRPr="00C93B53">
        <w:rPr>
          <w:rFonts w:hint="eastAsia"/>
          <w:szCs w:val="21"/>
        </w:rPr>
        <w:t>年被</w:t>
      </w:r>
      <w:r w:rsidR="00BA2A01">
        <w:rPr>
          <w:rFonts w:hint="eastAsia"/>
        </w:rPr>
        <w:t>国家知识产权局评为“全国企事业知识产权试点单位”。方太</w:t>
      </w:r>
      <w:r w:rsidR="00BA2A01">
        <w:rPr>
          <w:rFonts w:hint="eastAsia"/>
          <w:szCs w:val="21"/>
        </w:rPr>
        <w:t>在日本、德国、杭州、上海等地新构建了行业具有前瞻性的创新研究院，</w:t>
      </w:r>
      <w:r w:rsidRPr="00C93B53">
        <w:rPr>
          <w:rFonts w:hint="eastAsia"/>
          <w:szCs w:val="21"/>
        </w:rPr>
        <w:t>截至</w:t>
      </w:r>
      <w:r w:rsidRPr="00C93B53">
        <w:rPr>
          <w:rFonts w:hint="eastAsia"/>
          <w:szCs w:val="21"/>
        </w:rPr>
        <w:t>2016</w:t>
      </w:r>
      <w:r w:rsidRPr="00C93B53">
        <w:rPr>
          <w:rFonts w:hint="eastAsia"/>
          <w:szCs w:val="21"/>
        </w:rPr>
        <w:t>年，方太品牌已成功跻身北美、加拿大、澳洲、马来西亚、巴基斯坦、新加坡等十多个国家和地区的高端</w:t>
      </w:r>
      <w:proofErr w:type="gramStart"/>
      <w:r w:rsidRPr="00C93B53">
        <w:rPr>
          <w:rFonts w:hint="eastAsia"/>
          <w:szCs w:val="21"/>
        </w:rPr>
        <w:t>厨电市场</w:t>
      </w:r>
      <w:proofErr w:type="gramEnd"/>
      <w:r w:rsidRPr="00C93B53">
        <w:rPr>
          <w:rFonts w:hint="eastAsia"/>
          <w:szCs w:val="21"/>
        </w:rPr>
        <w:t>。</w:t>
      </w:r>
    </w:p>
    <w:p w:rsidR="001263CA" w:rsidRPr="00C93B53" w:rsidRDefault="001263CA" w:rsidP="001263CA">
      <w:pPr>
        <w:spacing w:line="360" w:lineRule="auto"/>
        <w:rPr>
          <w:szCs w:val="21"/>
        </w:rPr>
      </w:pPr>
    </w:p>
    <w:p w:rsidR="00DE59F5" w:rsidRPr="00DE59F5" w:rsidRDefault="00DE59F5" w:rsidP="00DE59F5">
      <w:pPr>
        <w:widowControl/>
        <w:snapToGrid w:val="0"/>
        <w:spacing w:beforeLines="50" w:before="156" w:afterLines="50" w:after="156" w:line="240" w:lineRule="atLeast"/>
        <w:jc w:val="left"/>
        <w:rPr>
          <w:rFonts w:ascii="Times New Roman" w:hAnsi="Times New Roman" w:cs="Times New Roman"/>
          <w:b/>
          <w:color w:val="000000" w:themeColor="text1"/>
          <w:kern w:val="0"/>
          <w:sz w:val="28"/>
          <w:szCs w:val="28"/>
        </w:rPr>
      </w:pPr>
      <w:r>
        <w:rPr>
          <w:rFonts w:ascii="Times New Roman" w:hAnsi="宋体" w:cs="Times New Roman" w:hint="eastAsia"/>
          <w:b/>
          <w:color w:val="000000" w:themeColor="text1"/>
          <w:kern w:val="0"/>
          <w:sz w:val="28"/>
          <w:szCs w:val="28"/>
        </w:rPr>
        <w:t>加入理由</w:t>
      </w:r>
    </w:p>
    <w:p w:rsidR="00DE59F5" w:rsidRPr="00DE59F5" w:rsidRDefault="00DE59F5" w:rsidP="00DE59F5">
      <w:pPr>
        <w:spacing w:line="360" w:lineRule="auto"/>
        <w:ind w:firstLineChars="200" w:firstLine="422"/>
        <w:rPr>
          <w:rFonts w:ascii="Calibri" w:eastAsia="宋体" w:hAnsi="Calibri" w:cs="Times New Roman"/>
          <w:b/>
          <w:szCs w:val="21"/>
        </w:rPr>
      </w:pPr>
      <w:proofErr w:type="gramStart"/>
      <w:r w:rsidRPr="00DE59F5">
        <w:rPr>
          <w:rFonts w:ascii="Calibri" w:eastAsia="宋体" w:hAnsi="Calibri" w:cs="Times New Roman" w:hint="eastAsia"/>
          <w:b/>
          <w:szCs w:val="21"/>
        </w:rPr>
        <w:t>厨电行业</w:t>
      </w:r>
      <w:proofErr w:type="gramEnd"/>
      <w:r w:rsidRPr="00DE59F5">
        <w:rPr>
          <w:rFonts w:ascii="Calibri" w:eastAsia="宋体" w:hAnsi="Calibri" w:cs="Times New Roman" w:hint="eastAsia"/>
          <w:b/>
          <w:szCs w:val="21"/>
        </w:rPr>
        <w:t>领导品牌</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中</w:t>
      </w:r>
      <w:proofErr w:type="gramStart"/>
      <w:r w:rsidRPr="00DE59F5">
        <w:rPr>
          <w:rFonts w:ascii="Calibri" w:eastAsia="宋体" w:hAnsi="Calibri" w:cs="Times New Roman" w:hint="eastAsia"/>
          <w:szCs w:val="21"/>
        </w:rPr>
        <w:t>怡康数据</w:t>
      </w:r>
      <w:proofErr w:type="gramEnd"/>
      <w:r w:rsidRPr="00DE59F5">
        <w:rPr>
          <w:rFonts w:ascii="Calibri" w:eastAsia="宋体" w:hAnsi="Calibri" w:cs="Times New Roman" w:hint="eastAsia"/>
          <w:szCs w:val="21"/>
        </w:rPr>
        <w:t>显示，方太在高端</w:t>
      </w:r>
      <w:proofErr w:type="gramStart"/>
      <w:r w:rsidRPr="00DE59F5">
        <w:rPr>
          <w:rFonts w:ascii="Calibri" w:eastAsia="宋体" w:hAnsi="Calibri" w:cs="Times New Roman" w:hint="eastAsia"/>
          <w:szCs w:val="21"/>
        </w:rPr>
        <w:t>厨电市场</w:t>
      </w:r>
      <w:proofErr w:type="gramEnd"/>
      <w:r w:rsidRPr="00DE59F5">
        <w:rPr>
          <w:rFonts w:ascii="Calibri" w:eastAsia="宋体" w:hAnsi="Calibri" w:cs="Times New Roman" w:hint="eastAsia"/>
          <w:szCs w:val="21"/>
        </w:rPr>
        <w:t>占有率接近</w:t>
      </w:r>
      <w:r w:rsidRPr="00DE59F5">
        <w:rPr>
          <w:rFonts w:ascii="Calibri" w:eastAsia="宋体" w:hAnsi="Calibri" w:cs="Times New Roman" w:hint="eastAsia"/>
          <w:szCs w:val="21"/>
        </w:rPr>
        <w:t>50%</w:t>
      </w:r>
      <w:r w:rsidRPr="00DE59F5">
        <w:rPr>
          <w:rFonts w:ascii="Calibri" w:eastAsia="宋体" w:hAnsi="Calibri" w:cs="Times New Roman" w:hint="eastAsia"/>
          <w:szCs w:val="21"/>
        </w:rPr>
        <w:t>，在品牌第一提及率、购买首选率、品牌认知度等关键指标上，均居于行业翘楚地位。方太坚持每年将不少于收入的</w:t>
      </w:r>
      <w:r w:rsidRPr="00DE59F5">
        <w:rPr>
          <w:rFonts w:ascii="Calibri" w:eastAsia="宋体" w:hAnsi="Calibri" w:cs="Times New Roman" w:hint="eastAsia"/>
          <w:szCs w:val="21"/>
        </w:rPr>
        <w:t>5%</w:t>
      </w:r>
      <w:r w:rsidRPr="00DE59F5">
        <w:rPr>
          <w:rFonts w:ascii="Calibri" w:eastAsia="宋体" w:hAnsi="Calibri" w:cs="Times New Roman" w:hint="eastAsia"/>
          <w:szCs w:val="21"/>
        </w:rPr>
        <w:t>投入研发，专利数量独占鳌头，为</w:t>
      </w:r>
      <w:proofErr w:type="gramStart"/>
      <w:r w:rsidRPr="00DE59F5">
        <w:rPr>
          <w:rFonts w:ascii="Calibri" w:eastAsia="宋体" w:hAnsi="Calibri" w:cs="Times New Roman" w:hint="eastAsia"/>
          <w:szCs w:val="21"/>
        </w:rPr>
        <w:t>中国厨电行业</w:t>
      </w:r>
      <w:proofErr w:type="gramEnd"/>
      <w:r w:rsidRPr="00DE59F5">
        <w:rPr>
          <w:rFonts w:ascii="Calibri" w:eastAsia="宋体" w:hAnsi="Calibri" w:cs="Times New Roman" w:hint="eastAsia"/>
          <w:szCs w:val="21"/>
        </w:rPr>
        <w:t>积累了大量的核心科技。</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在方太，你将站在行业的至高点！</w:t>
      </w:r>
    </w:p>
    <w:p w:rsidR="00DE59F5" w:rsidRPr="00DE59F5" w:rsidRDefault="00DE59F5" w:rsidP="00DE59F5">
      <w:pPr>
        <w:spacing w:line="360" w:lineRule="auto"/>
        <w:ind w:firstLineChars="200" w:firstLine="420"/>
        <w:rPr>
          <w:rFonts w:ascii="Calibri" w:eastAsia="宋体" w:hAnsi="Calibri" w:cs="Times New Roman"/>
          <w:szCs w:val="21"/>
        </w:rPr>
      </w:pPr>
    </w:p>
    <w:p w:rsidR="00DE59F5" w:rsidRPr="00DE59F5" w:rsidRDefault="00DE59F5" w:rsidP="00DE59F5">
      <w:pPr>
        <w:spacing w:line="360" w:lineRule="auto"/>
        <w:ind w:firstLineChars="200" w:firstLine="422"/>
        <w:rPr>
          <w:rFonts w:ascii="Calibri" w:eastAsia="宋体" w:hAnsi="Calibri" w:cs="Times New Roman"/>
          <w:b/>
          <w:szCs w:val="21"/>
        </w:rPr>
      </w:pPr>
      <w:r w:rsidRPr="00DE59F5">
        <w:rPr>
          <w:rFonts w:ascii="Calibri" w:eastAsia="宋体" w:hAnsi="Calibri" w:cs="Times New Roman" w:hint="eastAsia"/>
          <w:b/>
          <w:szCs w:val="21"/>
        </w:rPr>
        <w:t>完善的应届生培养与发展体系</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阳光计划是针对公司校园招聘录用的应届大学毕业生开展的新员工入职培训项目，也是公司人才长远培养的源头工程。通过</w:t>
      </w:r>
      <w:r w:rsidRPr="00DE59F5">
        <w:rPr>
          <w:rFonts w:ascii="Calibri" w:eastAsia="宋体" w:hAnsi="Calibri" w:cs="Times New Roman" w:hint="eastAsia"/>
          <w:szCs w:val="21"/>
        </w:rPr>
        <w:t>4</w:t>
      </w:r>
      <w:r w:rsidRPr="00DE59F5">
        <w:rPr>
          <w:rFonts w:ascii="Calibri" w:eastAsia="宋体" w:hAnsi="Calibri" w:cs="Times New Roman" w:hint="eastAsia"/>
          <w:szCs w:val="21"/>
        </w:rPr>
        <w:t>个月脱岗培训期轻松的文化体验、一线岗位体验、课堂学习体验及在岗见习期的导师辅导实践，帮助阳光学员尽快适应岗位要求，快速实现角色转变，走好</w:t>
      </w:r>
      <w:proofErr w:type="gramStart"/>
      <w:r w:rsidRPr="00DE59F5">
        <w:rPr>
          <w:rFonts w:ascii="Calibri" w:eastAsia="宋体" w:hAnsi="Calibri" w:cs="Times New Roman" w:hint="eastAsia"/>
          <w:szCs w:val="21"/>
        </w:rPr>
        <w:t>步入职场的</w:t>
      </w:r>
      <w:proofErr w:type="gramEnd"/>
      <w:r w:rsidRPr="00DE59F5">
        <w:rPr>
          <w:rFonts w:ascii="Calibri" w:eastAsia="宋体" w:hAnsi="Calibri" w:cs="Times New Roman" w:hint="eastAsia"/>
          <w:szCs w:val="21"/>
        </w:rPr>
        <w:t>第一步！</w:t>
      </w:r>
    </w:p>
    <w:p w:rsidR="00DE59F5" w:rsidRPr="00DE59F5" w:rsidRDefault="00DE59F5" w:rsidP="00DE59F5">
      <w:pPr>
        <w:spacing w:line="360" w:lineRule="auto"/>
        <w:ind w:firstLineChars="200" w:firstLine="420"/>
        <w:rPr>
          <w:rFonts w:ascii="Calibri" w:eastAsia="宋体" w:hAnsi="Calibri" w:cs="Times New Roman"/>
          <w:szCs w:val="21"/>
        </w:rPr>
      </w:pPr>
    </w:p>
    <w:p w:rsidR="00DE59F5" w:rsidRPr="00DE59F5" w:rsidRDefault="00DE59F5" w:rsidP="00DE59F5">
      <w:pPr>
        <w:spacing w:line="360" w:lineRule="auto"/>
        <w:ind w:firstLineChars="200" w:firstLine="422"/>
        <w:rPr>
          <w:rFonts w:ascii="Calibri" w:eastAsia="宋体" w:hAnsi="Calibri" w:cs="Times New Roman"/>
          <w:b/>
          <w:szCs w:val="21"/>
        </w:rPr>
      </w:pPr>
      <w:r w:rsidRPr="00DE59F5">
        <w:rPr>
          <w:rFonts w:ascii="Calibri" w:eastAsia="宋体" w:hAnsi="Calibri" w:cs="Times New Roman" w:hint="eastAsia"/>
          <w:b/>
          <w:szCs w:val="21"/>
        </w:rPr>
        <w:t>有竞争力的薪酬福利</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提供全面的薪酬和福利，高起薪（宣讲会现场说明），享有身</w:t>
      </w:r>
      <w:proofErr w:type="gramStart"/>
      <w:r w:rsidRPr="00DE59F5">
        <w:rPr>
          <w:rFonts w:ascii="Calibri" w:eastAsia="宋体" w:hAnsi="Calibri" w:cs="Times New Roman" w:hint="eastAsia"/>
          <w:szCs w:val="21"/>
        </w:rPr>
        <w:t>股分</w:t>
      </w:r>
      <w:proofErr w:type="gramEnd"/>
      <w:r w:rsidRPr="00DE59F5">
        <w:rPr>
          <w:rFonts w:ascii="Calibri" w:eastAsia="宋体" w:hAnsi="Calibri" w:cs="Times New Roman" w:hint="eastAsia"/>
          <w:szCs w:val="21"/>
        </w:rPr>
        <w:t>红、带薪年休假、七险</w:t>
      </w:r>
      <w:proofErr w:type="gramStart"/>
      <w:r w:rsidRPr="00DE59F5">
        <w:rPr>
          <w:rFonts w:ascii="Calibri" w:eastAsia="宋体" w:hAnsi="Calibri" w:cs="Times New Roman" w:hint="eastAsia"/>
          <w:szCs w:val="21"/>
        </w:rPr>
        <w:t>一</w:t>
      </w:r>
      <w:proofErr w:type="gramEnd"/>
      <w:r w:rsidRPr="00DE59F5">
        <w:rPr>
          <w:rFonts w:ascii="Calibri" w:eastAsia="宋体" w:hAnsi="Calibri" w:cs="Times New Roman" w:hint="eastAsia"/>
          <w:szCs w:val="21"/>
        </w:rPr>
        <w:t>金、免费住宿、购房借款等</w:t>
      </w:r>
      <w:r w:rsidRPr="00DE59F5">
        <w:rPr>
          <w:rFonts w:ascii="Calibri" w:eastAsia="宋体" w:hAnsi="Calibri" w:cs="Times New Roman" w:hint="eastAsia"/>
          <w:szCs w:val="21"/>
        </w:rPr>
        <w:t>30</w:t>
      </w:r>
      <w:r w:rsidRPr="00DE59F5">
        <w:rPr>
          <w:rFonts w:ascii="Calibri" w:eastAsia="宋体" w:hAnsi="Calibri" w:cs="Times New Roman" w:hint="eastAsia"/>
          <w:szCs w:val="21"/>
        </w:rPr>
        <w:t>多项福利。方太坚持业绩导向，向优秀人才倾斜，对于特别优秀的学生，还将有特殊薪酬！</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企业文化独具魅力</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方太把西方管理理论与中国优秀传统文化完美结合，探索并提出以“使命、愿景和核心价值观”来驱动企业经营管理的企业文化，以顾客为中心，以员工为根本，快乐学习，快乐奋斗，促进人类社会的真善美。</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在方太，你将与我们一起</w:t>
      </w:r>
      <w:proofErr w:type="gramStart"/>
      <w:r w:rsidRPr="00DE59F5">
        <w:rPr>
          <w:rFonts w:ascii="Calibri" w:eastAsia="宋体" w:hAnsi="Calibri" w:cs="Times New Roman" w:hint="eastAsia"/>
          <w:szCs w:val="21"/>
        </w:rPr>
        <w:t>践行</w:t>
      </w:r>
      <w:proofErr w:type="gramEnd"/>
      <w:r w:rsidRPr="00DE59F5">
        <w:rPr>
          <w:rFonts w:ascii="Calibri" w:eastAsia="宋体" w:hAnsi="Calibri" w:cs="Times New Roman" w:hint="eastAsia"/>
          <w:szCs w:val="21"/>
        </w:rPr>
        <w:t>优秀传统文化！</w:t>
      </w:r>
    </w:p>
    <w:p w:rsidR="00DE59F5" w:rsidRPr="00DE59F5" w:rsidRDefault="00DE59F5" w:rsidP="00DE59F5">
      <w:pPr>
        <w:spacing w:line="360" w:lineRule="auto"/>
        <w:ind w:firstLineChars="200" w:firstLine="420"/>
        <w:rPr>
          <w:rFonts w:ascii="Calibri" w:eastAsia="宋体" w:hAnsi="Calibri" w:cs="Times New Roman"/>
          <w:szCs w:val="21"/>
        </w:rPr>
      </w:pPr>
    </w:p>
    <w:p w:rsidR="00DE59F5" w:rsidRPr="00DE59F5" w:rsidRDefault="00DE59F5" w:rsidP="00DE59F5">
      <w:pPr>
        <w:spacing w:line="360" w:lineRule="auto"/>
        <w:ind w:firstLineChars="200" w:firstLine="422"/>
        <w:rPr>
          <w:rFonts w:ascii="Calibri" w:eastAsia="宋体" w:hAnsi="Calibri" w:cs="Times New Roman"/>
          <w:b/>
          <w:szCs w:val="21"/>
        </w:rPr>
      </w:pPr>
      <w:r w:rsidRPr="00DE59F5">
        <w:rPr>
          <w:rFonts w:ascii="Calibri" w:eastAsia="宋体" w:hAnsi="Calibri" w:cs="Times New Roman" w:hint="eastAsia"/>
          <w:b/>
          <w:szCs w:val="21"/>
        </w:rPr>
        <w:t>最佳雇主之旅</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方太荣膺</w:t>
      </w:r>
      <w:proofErr w:type="gramStart"/>
      <w:r w:rsidRPr="00DE59F5">
        <w:rPr>
          <w:rFonts w:ascii="Calibri" w:eastAsia="宋体" w:hAnsi="Calibri" w:cs="Times New Roman" w:hint="eastAsia"/>
          <w:szCs w:val="21"/>
        </w:rPr>
        <w:t>怡</w:t>
      </w:r>
      <w:proofErr w:type="gramEnd"/>
      <w:r w:rsidRPr="00DE59F5">
        <w:rPr>
          <w:rFonts w:ascii="Calibri" w:eastAsia="宋体" w:hAnsi="Calibri" w:cs="Times New Roman" w:hint="eastAsia"/>
          <w:szCs w:val="21"/>
        </w:rPr>
        <w:t>安翰威特</w:t>
      </w:r>
      <w:r w:rsidRPr="00DE59F5">
        <w:rPr>
          <w:rFonts w:ascii="Calibri" w:eastAsia="宋体" w:hAnsi="Calibri" w:cs="Times New Roman" w:hint="eastAsia"/>
          <w:szCs w:val="21"/>
        </w:rPr>
        <w:t>2016</w:t>
      </w:r>
      <w:r w:rsidRPr="00DE59F5">
        <w:rPr>
          <w:rFonts w:ascii="Calibri" w:eastAsia="宋体" w:hAnsi="Calibri" w:cs="Times New Roman" w:hint="eastAsia"/>
          <w:szCs w:val="21"/>
        </w:rPr>
        <w:t>年中国最佳雇主学习</w:t>
      </w:r>
      <w:proofErr w:type="gramStart"/>
      <w:r w:rsidRPr="00DE59F5">
        <w:rPr>
          <w:rFonts w:ascii="Calibri" w:eastAsia="宋体" w:hAnsi="Calibri" w:cs="Times New Roman" w:hint="eastAsia"/>
          <w:szCs w:val="21"/>
        </w:rPr>
        <w:t>践行</w:t>
      </w:r>
      <w:proofErr w:type="gramEnd"/>
      <w:r w:rsidRPr="00DE59F5">
        <w:rPr>
          <w:rFonts w:ascii="Calibri" w:eastAsia="宋体" w:hAnsi="Calibri" w:cs="Times New Roman" w:hint="eastAsia"/>
          <w:szCs w:val="21"/>
        </w:rPr>
        <w:t>奖。</w:t>
      </w:r>
    </w:p>
    <w:p w:rsidR="00DE59F5" w:rsidRDefault="00DE59F5" w:rsidP="00AB36DA">
      <w:pPr>
        <w:spacing w:line="360" w:lineRule="auto"/>
        <w:ind w:firstLineChars="200" w:firstLine="420"/>
        <w:rPr>
          <w:rFonts w:ascii="Calibri" w:eastAsia="宋体" w:hAnsi="Calibri" w:cs="Times New Roman"/>
          <w:szCs w:val="21"/>
        </w:rPr>
      </w:pPr>
      <w:proofErr w:type="gramStart"/>
      <w:r w:rsidRPr="00DE59F5">
        <w:rPr>
          <w:rFonts w:ascii="Calibri" w:eastAsia="宋体" w:hAnsi="Calibri" w:cs="Times New Roman" w:hint="eastAsia"/>
          <w:szCs w:val="21"/>
        </w:rPr>
        <w:t>“</w:t>
      </w:r>
      <w:proofErr w:type="gramEnd"/>
      <w:r w:rsidRPr="00DE59F5">
        <w:rPr>
          <w:rFonts w:ascii="Calibri" w:eastAsia="宋体" w:hAnsi="Calibri" w:cs="Times New Roman" w:hint="eastAsia"/>
          <w:szCs w:val="21"/>
        </w:rPr>
        <w:t>......</w:t>
      </w:r>
      <w:r w:rsidRPr="00DE59F5">
        <w:rPr>
          <w:rFonts w:ascii="Calibri" w:eastAsia="宋体" w:hAnsi="Calibri" w:cs="Times New Roman" w:hint="eastAsia"/>
          <w:szCs w:val="21"/>
        </w:rPr>
        <w:t>传统儒家文化既是方太员工的道德规范，也是公司运营的法理准绳。二者的有机融合催生了方太一系列独具特色且行之有效的管理举措，让方太坚守着“人品、企品和产品”三品合一的价值观与“让家的感觉更好”的信诺。</w:t>
      </w:r>
      <w:proofErr w:type="gramStart"/>
      <w:r w:rsidRPr="00DE59F5">
        <w:rPr>
          <w:rFonts w:ascii="Calibri" w:eastAsia="宋体" w:hAnsi="Calibri" w:cs="Times New Roman" w:hint="eastAsia"/>
          <w:szCs w:val="21"/>
        </w:rPr>
        <w:t>”</w:t>
      </w:r>
      <w:proofErr w:type="gramEnd"/>
      <w:r w:rsidR="00AB36DA" w:rsidRPr="00AB36DA">
        <w:rPr>
          <w:rFonts w:ascii="Calibri" w:eastAsia="宋体" w:hAnsi="Calibri" w:cs="Times New Roman" w:hint="eastAsia"/>
          <w:szCs w:val="21"/>
        </w:rPr>
        <w:t xml:space="preserve"> </w:t>
      </w:r>
      <w:r w:rsidR="00AB36DA" w:rsidRPr="00DE59F5">
        <w:rPr>
          <w:rFonts w:ascii="Calibri" w:eastAsia="宋体" w:hAnsi="Calibri" w:cs="Times New Roman" w:hint="eastAsia"/>
          <w:szCs w:val="21"/>
        </w:rPr>
        <w:t>——</w:t>
      </w:r>
      <w:r w:rsidR="00AB36DA" w:rsidRPr="00DE59F5">
        <w:rPr>
          <w:rFonts w:ascii="Calibri" w:eastAsia="宋体" w:hAnsi="Calibri" w:cs="Times New Roman" w:hint="eastAsia"/>
          <w:szCs w:val="21"/>
        </w:rPr>
        <w:t xml:space="preserve"> </w:t>
      </w:r>
      <w:proofErr w:type="gramStart"/>
      <w:r w:rsidR="00AB36DA" w:rsidRPr="00DE59F5">
        <w:rPr>
          <w:rFonts w:ascii="Calibri" w:eastAsia="宋体" w:hAnsi="Calibri" w:cs="Times New Roman" w:hint="eastAsia"/>
          <w:szCs w:val="21"/>
        </w:rPr>
        <w:t>怡</w:t>
      </w:r>
      <w:proofErr w:type="gramEnd"/>
      <w:r w:rsidR="00AB36DA" w:rsidRPr="00DE59F5">
        <w:rPr>
          <w:rFonts w:ascii="Calibri" w:eastAsia="宋体" w:hAnsi="Calibri" w:cs="Times New Roman" w:hint="eastAsia"/>
          <w:szCs w:val="21"/>
        </w:rPr>
        <w:t>安翰威特最佳雇主评审委员会</w:t>
      </w:r>
    </w:p>
    <w:p w:rsidR="00AB36DA" w:rsidRPr="00DE59F5" w:rsidRDefault="00AB36DA" w:rsidP="00AB36DA">
      <w:pPr>
        <w:spacing w:line="360" w:lineRule="auto"/>
        <w:ind w:firstLineChars="200" w:firstLine="420"/>
        <w:rPr>
          <w:rFonts w:ascii="Calibri" w:eastAsia="宋体" w:hAnsi="Calibri" w:cs="Times New Roman"/>
          <w:szCs w:val="21"/>
        </w:rPr>
      </w:pPr>
    </w:p>
    <w:p w:rsidR="00DE59F5" w:rsidRDefault="00DE59F5" w:rsidP="00AB36DA">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加入方太，和我们一起踏上最佳雇主之旅！</w:t>
      </w:r>
    </w:p>
    <w:p w:rsidR="00705EA0" w:rsidRPr="00DE59F5" w:rsidRDefault="00D4094C" w:rsidP="00DE59F5">
      <w:pPr>
        <w:widowControl/>
        <w:snapToGrid w:val="0"/>
        <w:spacing w:beforeLines="50" w:before="156" w:afterLines="50" w:after="156" w:line="240" w:lineRule="atLeast"/>
        <w:jc w:val="left"/>
        <w:rPr>
          <w:rFonts w:ascii="Times New Roman" w:hAnsi="宋体" w:cs="Times New Roman"/>
          <w:b/>
          <w:color w:val="000000" w:themeColor="text1"/>
          <w:kern w:val="0"/>
          <w:sz w:val="28"/>
          <w:szCs w:val="28"/>
        </w:rPr>
      </w:pPr>
      <w:r w:rsidRPr="00DE59F5">
        <w:rPr>
          <w:rFonts w:ascii="Times New Roman" w:hAnsi="宋体" w:cs="Times New Roman" w:hint="eastAsia"/>
          <w:b/>
          <w:color w:val="000000" w:themeColor="text1"/>
          <w:kern w:val="0"/>
          <w:sz w:val="28"/>
          <w:szCs w:val="28"/>
        </w:rPr>
        <w:t>招聘岗位</w:t>
      </w:r>
    </w:p>
    <w:p w:rsidR="00DE59F5" w:rsidRPr="00BA2A01" w:rsidRDefault="00773FAC" w:rsidP="00BA2A01">
      <w:pPr>
        <w:spacing w:line="360" w:lineRule="auto"/>
        <w:ind w:firstLineChars="200" w:firstLine="422"/>
        <w:rPr>
          <w:rFonts w:ascii="Calibri" w:eastAsia="宋体" w:hAnsi="Calibri" w:cs="Times New Roman"/>
          <w:b/>
          <w:szCs w:val="21"/>
        </w:rPr>
      </w:pPr>
      <w:r w:rsidRPr="00BA2A01">
        <w:rPr>
          <w:rFonts w:ascii="Calibri" w:eastAsia="宋体" w:hAnsi="Calibri" w:cs="Times New Roman" w:hint="eastAsia"/>
          <w:b/>
          <w:szCs w:val="21"/>
        </w:rPr>
        <w:t>1</w:t>
      </w:r>
      <w:r w:rsidRPr="00BA2A01">
        <w:rPr>
          <w:rFonts w:ascii="Calibri" w:eastAsia="宋体" w:hAnsi="Calibri" w:cs="Times New Roman" w:hint="eastAsia"/>
          <w:b/>
          <w:szCs w:val="21"/>
        </w:rPr>
        <w:t>、</w:t>
      </w:r>
      <w:r w:rsidR="00DE59F5" w:rsidRPr="00BA2A01">
        <w:rPr>
          <w:rFonts w:ascii="Calibri" w:eastAsia="宋体" w:hAnsi="Calibri" w:cs="Times New Roman" w:hint="eastAsia"/>
          <w:b/>
          <w:szCs w:val="21"/>
        </w:rPr>
        <w:t>研发类</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需求方向：机械结构研究、智能家电研究、电子电气研究、燃气燃烧研究、流体仿真研究、用</w:t>
      </w:r>
      <w:proofErr w:type="gramStart"/>
      <w:r w:rsidRPr="00DE59F5">
        <w:rPr>
          <w:rFonts w:ascii="Calibri" w:eastAsia="宋体" w:hAnsi="Calibri" w:cs="Times New Roman" w:hint="eastAsia"/>
          <w:szCs w:val="21"/>
        </w:rPr>
        <w:t>研</w:t>
      </w:r>
      <w:proofErr w:type="gramEnd"/>
      <w:r w:rsidRPr="00DE59F5">
        <w:rPr>
          <w:rFonts w:ascii="Calibri" w:eastAsia="宋体" w:hAnsi="Calibri" w:cs="Times New Roman" w:hint="eastAsia"/>
          <w:szCs w:val="21"/>
        </w:rPr>
        <w:t>/</w:t>
      </w:r>
      <w:r w:rsidRPr="00DE59F5">
        <w:rPr>
          <w:rFonts w:ascii="Calibri" w:eastAsia="宋体" w:hAnsi="Calibri" w:cs="Times New Roman" w:hint="eastAsia"/>
          <w:szCs w:val="21"/>
        </w:rPr>
        <w:t>情报研究、烹饪营养研究、技术管理方向</w:t>
      </w:r>
      <w:r w:rsidR="001263CA">
        <w:rPr>
          <w:rFonts w:ascii="Calibri" w:eastAsia="宋体" w:hAnsi="Calibri" w:cs="Times New Roman" w:hint="eastAsia"/>
          <w:szCs w:val="21"/>
        </w:rPr>
        <w:t>、产品经理方向</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需求专业：机械类、电子类、计算机、流体力学、空气动力学、燃气类、食品科学与工程类、营养学、心理学、情报学、图书馆学等专业</w:t>
      </w:r>
      <w:r w:rsidR="001263CA">
        <w:rPr>
          <w:rFonts w:ascii="Calibri" w:eastAsia="宋体" w:hAnsi="Calibri" w:cs="Times New Roman" w:hint="eastAsia"/>
          <w:szCs w:val="21"/>
        </w:rPr>
        <w:t>，理工科大类</w:t>
      </w:r>
    </w:p>
    <w:p w:rsidR="00DE59F5" w:rsidRPr="00BA2A01" w:rsidRDefault="00773FAC" w:rsidP="00BA2A01">
      <w:pPr>
        <w:spacing w:line="360" w:lineRule="auto"/>
        <w:ind w:firstLineChars="200" w:firstLine="422"/>
        <w:rPr>
          <w:rFonts w:ascii="Calibri" w:eastAsia="宋体" w:hAnsi="Calibri" w:cs="Times New Roman"/>
          <w:b/>
          <w:szCs w:val="21"/>
        </w:rPr>
      </w:pPr>
      <w:r w:rsidRPr="00BA2A01">
        <w:rPr>
          <w:rFonts w:ascii="Calibri" w:eastAsia="宋体" w:hAnsi="Calibri" w:cs="Times New Roman" w:hint="eastAsia"/>
          <w:b/>
          <w:szCs w:val="21"/>
        </w:rPr>
        <w:t>2</w:t>
      </w:r>
      <w:r w:rsidRPr="00BA2A01">
        <w:rPr>
          <w:rFonts w:ascii="Calibri" w:eastAsia="宋体" w:hAnsi="Calibri" w:cs="Times New Roman" w:hint="eastAsia"/>
          <w:b/>
          <w:szCs w:val="21"/>
        </w:rPr>
        <w:t>、</w:t>
      </w:r>
      <w:r w:rsidR="00DE59F5" w:rsidRPr="00BA2A01">
        <w:rPr>
          <w:rFonts w:ascii="Calibri" w:eastAsia="宋体" w:hAnsi="Calibri" w:cs="Times New Roman" w:hint="eastAsia"/>
          <w:b/>
          <w:szCs w:val="21"/>
        </w:rPr>
        <w:t>营销类</w:t>
      </w:r>
    </w:p>
    <w:p w:rsidR="00DE59F5" w:rsidRPr="00DE59F5"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需求方向：销售方向（全国分配）、市场方向（全国分配）、财务方向（全国分配）、新媒体方向、公关新闻</w:t>
      </w:r>
      <w:r w:rsidRPr="00DE59F5">
        <w:rPr>
          <w:rFonts w:ascii="Calibri" w:eastAsia="宋体" w:hAnsi="Calibri" w:cs="Times New Roman" w:hint="eastAsia"/>
          <w:szCs w:val="21"/>
        </w:rPr>
        <w:t>&amp;</w:t>
      </w:r>
      <w:r w:rsidRPr="00DE59F5">
        <w:rPr>
          <w:rFonts w:ascii="Calibri" w:eastAsia="宋体" w:hAnsi="Calibri" w:cs="Times New Roman" w:hint="eastAsia"/>
          <w:szCs w:val="21"/>
        </w:rPr>
        <w:t>品牌方向、客户体验方向、电子商务方向</w:t>
      </w:r>
      <w:r>
        <w:rPr>
          <w:rFonts w:ascii="Calibri" w:eastAsia="宋体" w:hAnsi="Calibri" w:cs="Times New Roman" w:hint="eastAsia"/>
          <w:szCs w:val="21"/>
        </w:rPr>
        <w:t>、数据分析方向</w:t>
      </w:r>
      <w:r w:rsidR="001263CA">
        <w:rPr>
          <w:rFonts w:ascii="Calibri" w:eastAsia="宋体" w:hAnsi="Calibri" w:cs="Times New Roman" w:hint="eastAsia"/>
          <w:szCs w:val="21"/>
        </w:rPr>
        <w:t>、运营支持方向、艺术设计</w:t>
      </w:r>
      <w:r w:rsidR="001263CA">
        <w:rPr>
          <w:rFonts w:ascii="Calibri" w:eastAsia="宋体" w:hAnsi="Calibri" w:cs="Times New Roman" w:hint="eastAsia"/>
          <w:szCs w:val="21"/>
        </w:rPr>
        <w:t>&amp;</w:t>
      </w:r>
      <w:r w:rsidR="001263CA">
        <w:rPr>
          <w:rFonts w:ascii="Calibri" w:eastAsia="宋体" w:hAnsi="Calibri" w:cs="Times New Roman" w:hint="eastAsia"/>
          <w:szCs w:val="21"/>
        </w:rPr>
        <w:t>视频剪辑方向</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需求专业：专业不限，广告学、新闻传播、设计类、市场营销、</w:t>
      </w:r>
      <w:r w:rsidR="00773FAC">
        <w:rPr>
          <w:rFonts w:ascii="Calibri" w:eastAsia="宋体" w:hAnsi="Calibri" w:cs="Times New Roman" w:hint="eastAsia"/>
          <w:szCs w:val="21"/>
        </w:rPr>
        <w:t>统计学、数学、</w:t>
      </w:r>
      <w:r w:rsidRPr="00DE59F5">
        <w:rPr>
          <w:rFonts w:ascii="Calibri" w:eastAsia="宋体" w:hAnsi="Calibri" w:cs="Times New Roman" w:hint="eastAsia"/>
          <w:szCs w:val="21"/>
        </w:rPr>
        <w:t>电子商务等专业优先，财务方向要求财会类相关专业</w:t>
      </w:r>
    </w:p>
    <w:p w:rsidR="00DE59F5" w:rsidRPr="00BA2A01" w:rsidRDefault="00773FAC" w:rsidP="00BA2A01">
      <w:pPr>
        <w:spacing w:line="360" w:lineRule="auto"/>
        <w:ind w:firstLineChars="200" w:firstLine="422"/>
        <w:rPr>
          <w:rFonts w:ascii="Calibri" w:eastAsia="宋体" w:hAnsi="Calibri" w:cs="Times New Roman"/>
          <w:b/>
          <w:szCs w:val="21"/>
        </w:rPr>
      </w:pPr>
      <w:r w:rsidRPr="00BA2A01">
        <w:rPr>
          <w:rFonts w:ascii="Calibri" w:eastAsia="宋体" w:hAnsi="Calibri" w:cs="Times New Roman" w:hint="eastAsia"/>
          <w:b/>
          <w:szCs w:val="21"/>
        </w:rPr>
        <w:t>3</w:t>
      </w:r>
      <w:r w:rsidRPr="00BA2A01">
        <w:rPr>
          <w:rFonts w:ascii="Calibri" w:eastAsia="宋体" w:hAnsi="Calibri" w:cs="Times New Roman" w:hint="eastAsia"/>
          <w:b/>
          <w:szCs w:val="21"/>
        </w:rPr>
        <w:t>、供应链类</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lastRenderedPageBreak/>
        <w:t>需求方向：制造技术</w:t>
      </w:r>
      <w:r w:rsidR="001263CA">
        <w:rPr>
          <w:rFonts w:ascii="Calibri" w:eastAsia="宋体" w:hAnsi="Calibri" w:cs="Times New Roman" w:hint="eastAsia"/>
          <w:szCs w:val="21"/>
        </w:rPr>
        <w:t>、自动化</w:t>
      </w:r>
      <w:r w:rsidRPr="00DE59F5">
        <w:rPr>
          <w:rFonts w:ascii="Calibri" w:eastAsia="宋体" w:hAnsi="Calibri" w:cs="Times New Roman" w:hint="eastAsia"/>
          <w:szCs w:val="21"/>
        </w:rPr>
        <w:t>、精益</w:t>
      </w:r>
      <w:r w:rsidR="001263CA">
        <w:rPr>
          <w:rFonts w:ascii="Calibri" w:eastAsia="宋体" w:hAnsi="Calibri" w:cs="Times New Roman" w:hint="eastAsia"/>
          <w:szCs w:val="21"/>
        </w:rPr>
        <w:t>、</w:t>
      </w:r>
      <w:r w:rsidRPr="00DE59F5">
        <w:rPr>
          <w:rFonts w:ascii="Calibri" w:eastAsia="宋体" w:hAnsi="Calibri" w:cs="Times New Roman" w:hint="eastAsia"/>
          <w:szCs w:val="21"/>
        </w:rPr>
        <w:t>革新</w:t>
      </w:r>
      <w:r w:rsidR="001263CA">
        <w:rPr>
          <w:rFonts w:ascii="Calibri" w:eastAsia="宋体" w:hAnsi="Calibri" w:cs="Times New Roman" w:hint="eastAsia"/>
          <w:szCs w:val="21"/>
        </w:rPr>
        <w:t>、</w:t>
      </w:r>
      <w:r w:rsidRPr="00DE59F5">
        <w:rPr>
          <w:rFonts w:ascii="Calibri" w:eastAsia="宋体" w:hAnsi="Calibri" w:cs="Times New Roman" w:hint="eastAsia"/>
          <w:szCs w:val="21"/>
        </w:rPr>
        <w:t>IE</w:t>
      </w:r>
      <w:r w:rsidRPr="00DE59F5">
        <w:rPr>
          <w:rFonts w:ascii="Calibri" w:eastAsia="宋体" w:hAnsi="Calibri" w:cs="Times New Roman" w:hint="eastAsia"/>
          <w:szCs w:val="21"/>
        </w:rPr>
        <w:t>、计划物流</w:t>
      </w:r>
      <w:r w:rsidR="001263CA">
        <w:rPr>
          <w:rFonts w:ascii="Calibri" w:eastAsia="宋体" w:hAnsi="Calibri" w:cs="Times New Roman" w:hint="eastAsia"/>
          <w:szCs w:val="21"/>
        </w:rPr>
        <w:t>、采购</w:t>
      </w:r>
      <w:r w:rsidRPr="00DE59F5">
        <w:rPr>
          <w:rFonts w:ascii="Calibri" w:eastAsia="宋体" w:hAnsi="Calibri" w:cs="Times New Roman" w:hint="eastAsia"/>
          <w:szCs w:val="21"/>
        </w:rPr>
        <w:t>、质量管理</w:t>
      </w:r>
      <w:r w:rsidR="001263CA">
        <w:rPr>
          <w:rFonts w:ascii="Calibri" w:eastAsia="宋体" w:hAnsi="Calibri" w:cs="Times New Roman" w:hint="eastAsia"/>
          <w:szCs w:val="21"/>
        </w:rPr>
        <w:t>等</w:t>
      </w:r>
      <w:r w:rsidRPr="00DE59F5">
        <w:rPr>
          <w:rFonts w:ascii="Calibri" w:eastAsia="宋体" w:hAnsi="Calibri" w:cs="Times New Roman" w:hint="eastAsia"/>
          <w:szCs w:val="21"/>
        </w:rPr>
        <w:t>方向</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需求专业：机械类、电子电气类、自动化、工业工程、机电一体化、管理科学与工程、项目管理、物流管理、物流工程、产品质量工程、工业工程、统计学、数学等专业</w:t>
      </w:r>
    </w:p>
    <w:p w:rsidR="00DE59F5" w:rsidRPr="00BA2A01" w:rsidRDefault="00773FAC" w:rsidP="00BA2A01">
      <w:pPr>
        <w:spacing w:line="360" w:lineRule="auto"/>
        <w:ind w:firstLineChars="200" w:firstLine="422"/>
        <w:rPr>
          <w:rFonts w:ascii="Calibri" w:eastAsia="宋体" w:hAnsi="Calibri" w:cs="Times New Roman"/>
          <w:b/>
          <w:szCs w:val="21"/>
        </w:rPr>
      </w:pPr>
      <w:r w:rsidRPr="00BA2A01">
        <w:rPr>
          <w:rFonts w:ascii="Calibri" w:eastAsia="宋体" w:hAnsi="Calibri" w:cs="Times New Roman" w:hint="eastAsia"/>
          <w:b/>
          <w:szCs w:val="21"/>
        </w:rPr>
        <w:t>4</w:t>
      </w:r>
      <w:r w:rsidRPr="00BA2A01">
        <w:rPr>
          <w:rFonts w:ascii="Calibri" w:eastAsia="宋体" w:hAnsi="Calibri" w:cs="Times New Roman" w:hint="eastAsia"/>
          <w:b/>
          <w:szCs w:val="21"/>
        </w:rPr>
        <w:t>、职能类</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需求方向：</w:t>
      </w:r>
      <w:r w:rsidR="001263CA">
        <w:rPr>
          <w:rFonts w:ascii="Calibri" w:eastAsia="宋体" w:hAnsi="Calibri" w:cs="Times New Roman" w:hint="eastAsia"/>
          <w:szCs w:val="21"/>
        </w:rPr>
        <w:t>人力资源、</w:t>
      </w:r>
      <w:r w:rsidRPr="00DE59F5">
        <w:rPr>
          <w:rFonts w:ascii="Calibri" w:eastAsia="宋体" w:hAnsi="Calibri" w:cs="Times New Roman" w:hint="eastAsia"/>
          <w:szCs w:val="21"/>
        </w:rPr>
        <w:t>财务</w:t>
      </w:r>
      <w:r w:rsidR="001263CA">
        <w:rPr>
          <w:rFonts w:ascii="Calibri" w:eastAsia="宋体" w:hAnsi="Calibri" w:cs="Times New Roman" w:hint="eastAsia"/>
          <w:szCs w:val="21"/>
        </w:rPr>
        <w:t>、审计</w:t>
      </w:r>
      <w:r w:rsidRPr="00DE59F5">
        <w:rPr>
          <w:rFonts w:ascii="Calibri" w:eastAsia="宋体" w:hAnsi="Calibri" w:cs="Times New Roman" w:hint="eastAsia"/>
          <w:szCs w:val="21"/>
        </w:rPr>
        <w:t>、流程</w:t>
      </w:r>
      <w:r w:rsidR="001263CA">
        <w:rPr>
          <w:rFonts w:ascii="Calibri" w:eastAsia="宋体" w:hAnsi="Calibri" w:cs="Times New Roman" w:hint="eastAsia"/>
          <w:szCs w:val="21"/>
        </w:rPr>
        <w:t>管理、运营管理、信息技术（</w:t>
      </w:r>
      <w:r w:rsidR="001263CA">
        <w:rPr>
          <w:rFonts w:ascii="Calibri" w:eastAsia="宋体" w:hAnsi="Calibri" w:cs="Times New Roman" w:hint="eastAsia"/>
          <w:szCs w:val="21"/>
        </w:rPr>
        <w:t>IT</w:t>
      </w:r>
      <w:r w:rsidR="001263CA">
        <w:rPr>
          <w:rFonts w:ascii="Calibri" w:eastAsia="宋体" w:hAnsi="Calibri" w:cs="Times New Roman" w:hint="eastAsia"/>
          <w:szCs w:val="21"/>
        </w:rPr>
        <w:t>）、工程管理</w:t>
      </w:r>
      <w:r w:rsidRPr="00DE59F5">
        <w:rPr>
          <w:rFonts w:ascii="Calibri" w:eastAsia="宋体" w:hAnsi="Calibri" w:cs="Times New Roman" w:hint="eastAsia"/>
          <w:szCs w:val="21"/>
        </w:rPr>
        <w:t>、行政、采购</w:t>
      </w:r>
      <w:r w:rsidR="001263CA">
        <w:rPr>
          <w:rFonts w:ascii="Calibri" w:eastAsia="宋体" w:hAnsi="Calibri" w:cs="Times New Roman" w:hint="eastAsia"/>
          <w:szCs w:val="21"/>
        </w:rPr>
        <w:t>等</w:t>
      </w:r>
      <w:r w:rsidRPr="00DE59F5">
        <w:rPr>
          <w:rFonts w:ascii="Calibri" w:eastAsia="宋体" w:hAnsi="Calibri" w:cs="Times New Roman" w:hint="eastAsia"/>
          <w:szCs w:val="21"/>
        </w:rPr>
        <w:t>方向</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需求专业：财会类、税务、审计、工商管理类、计算机、工程管理（土木工程）、播音主持、文秘、旅游管理、文学、哲学、理工大类等专业</w:t>
      </w:r>
    </w:p>
    <w:p w:rsidR="00DE59F5" w:rsidRPr="00BA2A01" w:rsidRDefault="00773FAC" w:rsidP="00BA2A01">
      <w:pPr>
        <w:spacing w:line="360" w:lineRule="auto"/>
        <w:ind w:firstLineChars="200" w:firstLine="422"/>
        <w:rPr>
          <w:rFonts w:ascii="Calibri" w:eastAsia="宋体" w:hAnsi="Calibri" w:cs="Times New Roman"/>
          <w:b/>
          <w:szCs w:val="21"/>
        </w:rPr>
      </w:pPr>
      <w:r w:rsidRPr="00BA2A01">
        <w:rPr>
          <w:rFonts w:ascii="Calibri" w:eastAsia="宋体" w:hAnsi="Calibri" w:cs="Times New Roman" w:hint="eastAsia"/>
          <w:b/>
          <w:szCs w:val="21"/>
        </w:rPr>
        <w:t>5</w:t>
      </w:r>
      <w:r w:rsidRPr="00BA2A01">
        <w:rPr>
          <w:rFonts w:ascii="Calibri" w:eastAsia="宋体" w:hAnsi="Calibri" w:cs="Times New Roman" w:hint="eastAsia"/>
          <w:b/>
          <w:szCs w:val="21"/>
        </w:rPr>
        <w:t>、</w:t>
      </w:r>
      <w:r w:rsidR="00DE59F5" w:rsidRPr="00BA2A01">
        <w:rPr>
          <w:rFonts w:ascii="Calibri" w:eastAsia="宋体" w:hAnsi="Calibri" w:cs="Times New Roman" w:hint="eastAsia"/>
          <w:b/>
          <w:szCs w:val="21"/>
        </w:rPr>
        <w:t>事业部需求</w:t>
      </w:r>
    </w:p>
    <w:p w:rsidR="00DE59F5" w:rsidRPr="00DE59F5" w:rsidRDefault="00773FAC" w:rsidP="00773FAC">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w:t>
      </w:r>
      <w:r w:rsidR="00DE59F5" w:rsidRPr="00DE59F5">
        <w:rPr>
          <w:rFonts w:ascii="Calibri" w:eastAsia="宋体" w:hAnsi="Calibri" w:cs="Times New Roman" w:hint="eastAsia"/>
          <w:szCs w:val="21"/>
        </w:rPr>
        <w:t>1</w:t>
      </w:r>
      <w:r>
        <w:rPr>
          <w:rFonts w:ascii="Calibri" w:eastAsia="宋体" w:hAnsi="Calibri" w:cs="Times New Roman" w:hint="eastAsia"/>
          <w:szCs w:val="21"/>
        </w:rPr>
        <w:t>）</w:t>
      </w:r>
      <w:r w:rsidR="00DE59F5" w:rsidRPr="00DE59F5">
        <w:rPr>
          <w:rFonts w:ascii="Calibri" w:eastAsia="宋体" w:hAnsi="Calibri" w:cs="Times New Roman" w:hint="eastAsia"/>
          <w:szCs w:val="21"/>
        </w:rPr>
        <w:t>海外事业部</w:t>
      </w:r>
    </w:p>
    <w:p w:rsidR="00DE59F5" w:rsidRPr="00773FAC"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需求方向：海外销售方向</w:t>
      </w:r>
    </w:p>
    <w:p w:rsidR="00DE59F5" w:rsidRPr="00DE59F5" w:rsidRDefault="00773FAC" w:rsidP="00773FAC">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需求专业：机械类、电气工程及自动化、自动化、燃气燃烧、市场营销</w:t>
      </w:r>
      <w:r w:rsidR="00DE59F5" w:rsidRPr="00DE59F5">
        <w:rPr>
          <w:rFonts w:ascii="Calibri" w:eastAsia="宋体" w:hAnsi="Calibri" w:cs="Times New Roman" w:hint="eastAsia"/>
          <w:szCs w:val="21"/>
        </w:rPr>
        <w:t>等专业，能接受长期外派</w:t>
      </w:r>
    </w:p>
    <w:p w:rsidR="00DE59F5" w:rsidRPr="00DE59F5" w:rsidRDefault="00773FAC" w:rsidP="00773FAC">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w:t>
      </w:r>
      <w:r w:rsidR="00DE59F5" w:rsidRPr="00DE59F5">
        <w:rPr>
          <w:rFonts w:ascii="Calibri" w:eastAsia="宋体" w:hAnsi="Calibri" w:cs="Times New Roman" w:hint="eastAsia"/>
          <w:szCs w:val="21"/>
        </w:rPr>
        <w:t>2</w:t>
      </w:r>
      <w:r>
        <w:rPr>
          <w:rFonts w:ascii="Calibri" w:eastAsia="宋体" w:hAnsi="Calibri" w:cs="Times New Roman" w:hint="eastAsia"/>
          <w:szCs w:val="21"/>
        </w:rPr>
        <w:t>）</w:t>
      </w:r>
      <w:proofErr w:type="gramStart"/>
      <w:r>
        <w:rPr>
          <w:rFonts w:ascii="Calibri" w:eastAsia="宋体" w:hAnsi="Calibri" w:cs="Times New Roman" w:hint="eastAsia"/>
          <w:szCs w:val="21"/>
        </w:rPr>
        <w:t>柏厨事业</w:t>
      </w:r>
      <w:proofErr w:type="gramEnd"/>
      <w:r>
        <w:rPr>
          <w:rFonts w:ascii="Calibri" w:eastAsia="宋体" w:hAnsi="Calibri" w:cs="Times New Roman" w:hint="eastAsia"/>
          <w:szCs w:val="21"/>
        </w:rPr>
        <w:t>部</w:t>
      </w:r>
    </w:p>
    <w:p w:rsidR="00DE59F5" w:rsidRPr="00DE59F5" w:rsidRDefault="00DE59F5" w:rsidP="00773FAC">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需求方向：</w:t>
      </w:r>
      <w:proofErr w:type="gramStart"/>
      <w:r w:rsidR="001263CA">
        <w:rPr>
          <w:rFonts w:ascii="Calibri" w:eastAsia="宋体" w:hAnsi="Calibri" w:cs="Times New Roman" w:hint="eastAsia"/>
          <w:szCs w:val="21"/>
        </w:rPr>
        <w:t>柏厨营销</w:t>
      </w:r>
      <w:proofErr w:type="gramEnd"/>
      <w:r w:rsidR="001263CA">
        <w:rPr>
          <w:rFonts w:ascii="Calibri" w:eastAsia="宋体" w:hAnsi="Calibri" w:cs="Times New Roman" w:hint="eastAsia"/>
          <w:szCs w:val="21"/>
        </w:rPr>
        <w:t>、</w:t>
      </w:r>
      <w:proofErr w:type="gramStart"/>
      <w:r w:rsidR="001263CA">
        <w:rPr>
          <w:rFonts w:ascii="Calibri" w:eastAsia="宋体" w:hAnsi="Calibri" w:cs="Times New Roman" w:hint="eastAsia"/>
          <w:szCs w:val="21"/>
        </w:rPr>
        <w:t>柏厨职能</w:t>
      </w:r>
      <w:proofErr w:type="gramEnd"/>
      <w:r w:rsidR="001263CA">
        <w:rPr>
          <w:rFonts w:ascii="Calibri" w:eastAsia="宋体" w:hAnsi="Calibri" w:cs="Times New Roman" w:hint="eastAsia"/>
          <w:szCs w:val="21"/>
        </w:rPr>
        <w:t>、</w:t>
      </w:r>
      <w:proofErr w:type="gramStart"/>
      <w:r w:rsidR="001263CA">
        <w:rPr>
          <w:rFonts w:ascii="Calibri" w:eastAsia="宋体" w:hAnsi="Calibri" w:cs="Times New Roman" w:hint="eastAsia"/>
          <w:szCs w:val="21"/>
        </w:rPr>
        <w:t>柏厨供应</w:t>
      </w:r>
      <w:proofErr w:type="gramEnd"/>
      <w:r w:rsidR="001263CA">
        <w:rPr>
          <w:rFonts w:ascii="Calibri" w:eastAsia="宋体" w:hAnsi="Calibri" w:cs="Times New Roman" w:hint="eastAsia"/>
          <w:szCs w:val="21"/>
        </w:rPr>
        <w:t>链、产品设计等方向</w:t>
      </w:r>
    </w:p>
    <w:p w:rsidR="00D80891" w:rsidRDefault="00DE59F5" w:rsidP="00DE59F5">
      <w:pPr>
        <w:spacing w:line="360" w:lineRule="auto"/>
        <w:ind w:firstLineChars="200" w:firstLine="420"/>
        <w:rPr>
          <w:rFonts w:ascii="Calibri" w:eastAsia="宋体" w:hAnsi="Calibri" w:cs="Times New Roman"/>
          <w:szCs w:val="21"/>
        </w:rPr>
      </w:pPr>
      <w:r w:rsidRPr="00DE59F5">
        <w:rPr>
          <w:rFonts w:ascii="Calibri" w:eastAsia="宋体" w:hAnsi="Calibri" w:cs="Times New Roman" w:hint="eastAsia"/>
          <w:szCs w:val="21"/>
        </w:rPr>
        <w:t>需求专业：</w:t>
      </w:r>
      <w:r w:rsidR="001263CA">
        <w:rPr>
          <w:rFonts w:ascii="Calibri" w:eastAsia="宋体" w:hAnsi="Calibri" w:cs="Times New Roman" w:hint="eastAsia"/>
          <w:szCs w:val="21"/>
        </w:rPr>
        <w:t>专业不限，理工大类、管理大类优先，</w:t>
      </w:r>
      <w:r w:rsidRPr="00DE59F5">
        <w:rPr>
          <w:rFonts w:ascii="Calibri" w:eastAsia="宋体" w:hAnsi="Calibri" w:cs="Times New Roman" w:hint="eastAsia"/>
          <w:szCs w:val="21"/>
        </w:rPr>
        <w:t>家具与室内设计、木材科学与工程、环境艺术设计、国际经济与贸易、管理科学与工程、计算机等相关专业</w:t>
      </w:r>
    </w:p>
    <w:p w:rsidR="00773FAC" w:rsidRPr="00DD489D" w:rsidRDefault="00773FAC" w:rsidP="00773FAC">
      <w:pPr>
        <w:widowControl/>
        <w:snapToGrid w:val="0"/>
        <w:spacing w:beforeLines="50" w:before="156" w:line="240" w:lineRule="atLeast"/>
        <w:jc w:val="left"/>
        <w:rPr>
          <w:rFonts w:ascii="宋体" w:hAnsi="宋体"/>
          <w:b/>
          <w:color w:val="000000" w:themeColor="text1"/>
          <w:szCs w:val="21"/>
        </w:rPr>
      </w:pPr>
      <w:r>
        <w:rPr>
          <w:rFonts w:ascii="宋体" w:hAnsi="宋体" w:cs="Arial" w:hint="eastAsia"/>
          <w:b/>
          <w:color w:val="000000" w:themeColor="text1"/>
          <w:kern w:val="0"/>
          <w:sz w:val="28"/>
          <w:szCs w:val="28"/>
        </w:rPr>
        <w:t>行程安排</w:t>
      </w:r>
    </w:p>
    <w:p w:rsidR="00773FAC" w:rsidRPr="00773FAC" w:rsidRDefault="00773FAC" w:rsidP="00773FAC">
      <w:pPr>
        <w:widowControl/>
        <w:snapToGrid w:val="0"/>
        <w:spacing w:line="360" w:lineRule="auto"/>
        <w:jc w:val="left"/>
        <w:rPr>
          <w:rFonts w:ascii="Calibri" w:hAnsi="Calibri"/>
          <w:szCs w:val="21"/>
        </w:rPr>
      </w:pPr>
    </w:p>
    <w:p w:rsidR="00773FAC" w:rsidRPr="00773FAC" w:rsidRDefault="00773FAC" w:rsidP="00773FAC">
      <w:pPr>
        <w:pStyle w:val="a7"/>
        <w:widowControl/>
        <w:snapToGrid w:val="0"/>
        <w:spacing w:line="360" w:lineRule="auto"/>
        <w:ind w:left="660" w:firstLineChars="0" w:firstLine="0"/>
        <w:jc w:val="left"/>
        <w:rPr>
          <w:rFonts w:ascii="Calibri" w:hAnsi="Calibri"/>
          <w:szCs w:val="21"/>
        </w:rPr>
      </w:pPr>
      <w:r w:rsidRPr="00773FAC">
        <w:rPr>
          <w:rFonts w:ascii="Calibri" w:hAnsi="Calibri" w:hint="eastAsia"/>
          <w:szCs w:val="21"/>
        </w:rPr>
        <w:t>9</w:t>
      </w:r>
      <w:r w:rsidRPr="00773FAC">
        <w:rPr>
          <w:rFonts w:ascii="Calibri" w:hAnsi="Calibri" w:hint="eastAsia"/>
          <w:szCs w:val="21"/>
        </w:rPr>
        <w:t>月</w:t>
      </w:r>
      <w:r w:rsidRPr="00773FAC">
        <w:rPr>
          <w:rFonts w:ascii="Calibri" w:hAnsi="Calibri" w:hint="eastAsia"/>
          <w:szCs w:val="21"/>
        </w:rPr>
        <w:t>18</w:t>
      </w:r>
      <w:r w:rsidRPr="00773FAC">
        <w:rPr>
          <w:rFonts w:ascii="Calibri" w:hAnsi="Calibri" w:hint="eastAsia"/>
          <w:szCs w:val="21"/>
        </w:rPr>
        <w:t>日</w:t>
      </w:r>
      <w:r w:rsidRPr="00773FAC">
        <w:rPr>
          <w:rFonts w:ascii="Calibri" w:hAnsi="Calibri" w:hint="eastAsia"/>
          <w:szCs w:val="21"/>
        </w:rPr>
        <w:t>-10</w:t>
      </w:r>
      <w:r w:rsidRPr="00773FAC">
        <w:rPr>
          <w:rFonts w:ascii="Calibri" w:hAnsi="Calibri" w:hint="eastAsia"/>
          <w:szCs w:val="21"/>
        </w:rPr>
        <w:t>月</w:t>
      </w:r>
      <w:r w:rsidRPr="00773FAC">
        <w:rPr>
          <w:rFonts w:ascii="Calibri" w:hAnsi="Calibri" w:hint="eastAsia"/>
          <w:szCs w:val="21"/>
        </w:rPr>
        <w:t>12</w:t>
      </w:r>
      <w:r w:rsidRPr="00773FAC">
        <w:rPr>
          <w:rFonts w:ascii="Calibri" w:hAnsi="Calibri" w:hint="eastAsia"/>
          <w:szCs w:val="21"/>
        </w:rPr>
        <w:t>日</w:t>
      </w:r>
      <w:r w:rsidRPr="00773FAC">
        <w:rPr>
          <w:rFonts w:ascii="Calibri" w:hAnsi="Calibri" w:hint="eastAsia"/>
          <w:szCs w:val="21"/>
        </w:rPr>
        <w:t xml:space="preserve"> </w:t>
      </w:r>
      <w:r w:rsidR="00BA2A01">
        <w:rPr>
          <w:rFonts w:ascii="Calibri" w:hAnsi="Calibri" w:hint="eastAsia"/>
          <w:szCs w:val="21"/>
        </w:rPr>
        <w:t xml:space="preserve">      </w:t>
      </w:r>
      <w:r w:rsidRPr="00773FAC">
        <w:rPr>
          <w:rFonts w:ascii="Calibri" w:hAnsi="Calibri" w:hint="eastAsia"/>
          <w:szCs w:val="21"/>
        </w:rPr>
        <w:t>网申</w:t>
      </w:r>
    </w:p>
    <w:p w:rsidR="00773FAC" w:rsidRPr="00773FAC" w:rsidRDefault="00773FAC" w:rsidP="00773FAC">
      <w:pPr>
        <w:pStyle w:val="a7"/>
        <w:widowControl/>
        <w:snapToGrid w:val="0"/>
        <w:spacing w:line="360" w:lineRule="auto"/>
        <w:ind w:left="660" w:firstLineChars="0" w:firstLine="0"/>
        <w:jc w:val="left"/>
        <w:rPr>
          <w:rFonts w:ascii="Calibri" w:hAnsi="Calibri"/>
          <w:szCs w:val="21"/>
        </w:rPr>
      </w:pPr>
      <w:r w:rsidRPr="00773FAC">
        <w:rPr>
          <w:rFonts w:ascii="Calibri" w:hAnsi="Calibri" w:hint="eastAsia"/>
          <w:szCs w:val="21"/>
        </w:rPr>
        <w:t>10</w:t>
      </w:r>
      <w:r w:rsidRPr="00773FAC">
        <w:rPr>
          <w:rFonts w:ascii="Calibri" w:hAnsi="Calibri" w:hint="eastAsia"/>
          <w:szCs w:val="21"/>
        </w:rPr>
        <w:t>月中旬</w:t>
      </w:r>
      <w:r w:rsidR="00BA2A01">
        <w:rPr>
          <w:rFonts w:ascii="Calibri" w:hAnsi="Calibri" w:hint="eastAsia"/>
          <w:szCs w:val="21"/>
        </w:rPr>
        <w:t xml:space="preserve">                </w:t>
      </w:r>
      <w:r w:rsidRPr="00773FAC">
        <w:rPr>
          <w:rFonts w:ascii="Calibri" w:hAnsi="Calibri" w:hint="eastAsia"/>
          <w:szCs w:val="21"/>
        </w:rPr>
        <w:t xml:space="preserve"> </w:t>
      </w:r>
      <w:r w:rsidRPr="00773FAC">
        <w:rPr>
          <w:rFonts w:ascii="Calibri" w:hAnsi="Calibri" w:hint="eastAsia"/>
          <w:szCs w:val="21"/>
        </w:rPr>
        <w:t>宣讲</w:t>
      </w:r>
      <w:r w:rsidRPr="00773FAC">
        <w:rPr>
          <w:rFonts w:ascii="Calibri" w:hAnsi="Calibri" w:hint="eastAsia"/>
          <w:szCs w:val="21"/>
        </w:rPr>
        <w:t>+</w:t>
      </w:r>
      <w:r w:rsidRPr="00773FAC">
        <w:rPr>
          <w:rFonts w:ascii="Calibri" w:hAnsi="Calibri" w:hint="eastAsia"/>
          <w:szCs w:val="21"/>
        </w:rPr>
        <w:t>面试</w:t>
      </w:r>
    </w:p>
    <w:p w:rsidR="00773FAC" w:rsidRPr="00773FAC" w:rsidRDefault="00773FAC" w:rsidP="00773FAC">
      <w:pPr>
        <w:pStyle w:val="a7"/>
        <w:widowControl/>
        <w:snapToGrid w:val="0"/>
        <w:spacing w:line="360" w:lineRule="auto"/>
        <w:ind w:left="660" w:firstLineChars="0" w:firstLine="0"/>
        <w:jc w:val="left"/>
        <w:rPr>
          <w:rFonts w:ascii="Calibri" w:hAnsi="Calibri"/>
          <w:szCs w:val="21"/>
        </w:rPr>
      </w:pPr>
      <w:r w:rsidRPr="00773FAC">
        <w:rPr>
          <w:rFonts w:ascii="Calibri" w:hAnsi="Calibri" w:hint="eastAsia"/>
          <w:szCs w:val="21"/>
        </w:rPr>
        <w:t>10</w:t>
      </w:r>
      <w:r w:rsidRPr="00773FAC">
        <w:rPr>
          <w:rFonts w:ascii="Calibri" w:hAnsi="Calibri" w:hint="eastAsia"/>
          <w:szCs w:val="21"/>
        </w:rPr>
        <w:t>月下旬</w:t>
      </w:r>
      <w:r w:rsidR="00BA2A01">
        <w:rPr>
          <w:rFonts w:ascii="Calibri" w:hAnsi="Calibri" w:hint="eastAsia"/>
          <w:szCs w:val="21"/>
        </w:rPr>
        <w:t xml:space="preserve">                </w:t>
      </w:r>
      <w:r w:rsidRPr="00773FAC">
        <w:rPr>
          <w:rFonts w:ascii="Calibri" w:hAnsi="Calibri" w:hint="eastAsia"/>
          <w:szCs w:val="21"/>
        </w:rPr>
        <w:t xml:space="preserve"> </w:t>
      </w:r>
      <w:r w:rsidRPr="00773FAC">
        <w:rPr>
          <w:rFonts w:ascii="Calibri" w:hAnsi="Calibri" w:hint="eastAsia"/>
          <w:szCs w:val="21"/>
        </w:rPr>
        <w:t>签约录用</w:t>
      </w:r>
    </w:p>
    <w:p w:rsidR="004D0E85" w:rsidRPr="00DD489D" w:rsidRDefault="008371F6" w:rsidP="004D0E85">
      <w:pPr>
        <w:widowControl/>
        <w:snapToGrid w:val="0"/>
        <w:spacing w:beforeLines="50" w:before="156" w:line="240" w:lineRule="atLeast"/>
        <w:jc w:val="left"/>
        <w:rPr>
          <w:rFonts w:ascii="宋体" w:hAnsi="宋体"/>
          <w:b/>
          <w:color w:val="000000" w:themeColor="text1"/>
          <w:szCs w:val="21"/>
        </w:rPr>
      </w:pPr>
      <w:r>
        <w:rPr>
          <w:rFonts w:ascii="宋体" w:hAnsi="宋体" w:cs="Arial" w:hint="eastAsia"/>
          <w:b/>
          <w:color w:val="000000" w:themeColor="text1"/>
          <w:kern w:val="0"/>
          <w:sz w:val="28"/>
          <w:szCs w:val="28"/>
        </w:rPr>
        <w:t>应聘</w:t>
      </w:r>
      <w:r w:rsidR="004D0E85" w:rsidRPr="00DD489D">
        <w:rPr>
          <w:rFonts w:ascii="宋体" w:hAnsi="宋体" w:cs="Arial" w:hint="eastAsia"/>
          <w:b/>
          <w:color w:val="000000" w:themeColor="text1"/>
          <w:kern w:val="0"/>
          <w:sz w:val="28"/>
          <w:szCs w:val="28"/>
        </w:rPr>
        <w:t>流程</w:t>
      </w:r>
    </w:p>
    <w:p w:rsidR="00D4094C" w:rsidRPr="00BA2A01" w:rsidRDefault="00D4094C" w:rsidP="00AF67A7">
      <w:pPr>
        <w:widowControl/>
        <w:snapToGrid w:val="0"/>
        <w:spacing w:line="360" w:lineRule="auto"/>
        <w:jc w:val="left"/>
        <w:rPr>
          <w:rFonts w:ascii="宋体" w:hAnsi="宋体"/>
          <w:color w:val="000000" w:themeColor="text1"/>
          <w:szCs w:val="21"/>
        </w:rPr>
      </w:pPr>
    </w:p>
    <w:p w:rsidR="00D00FB5" w:rsidRDefault="00D00FB5" w:rsidP="00D00FB5">
      <w:pPr>
        <w:pStyle w:val="a7"/>
        <w:widowControl/>
        <w:numPr>
          <w:ilvl w:val="0"/>
          <w:numId w:val="2"/>
        </w:numPr>
        <w:snapToGrid w:val="0"/>
        <w:spacing w:line="360" w:lineRule="auto"/>
        <w:ind w:firstLineChars="0"/>
        <w:jc w:val="left"/>
        <w:rPr>
          <w:rFonts w:ascii="宋体" w:hAnsi="宋体"/>
          <w:color w:val="000000" w:themeColor="text1"/>
          <w:szCs w:val="21"/>
        </w:rPr>
      </w:pPr>
      <w:r w:rsidRPr="00DE0A88">
        <w:rPr>
          <w:rFonts w:ascii="宋体" w:hAnsi="宋体" w:hint="eastAsia"/>
          <w:color w:val="000000" w:themeColor="text1"/>
          <w:szCs w:val="21"/>
        </w:rPr>
        <w:t>网络</w:t>
      </w:r>
      <w:r>
        <w:rPr>
          <w:rFonts w:ascii="宋体" w:hAnsi="宋体" w:hint="eastAsia"/>
          <w:color w:val="000000" w:themeColor="text1"/>
          <w:szCs w:val="21"/>
        </w:rPr>
        <w:t>注册</w:t>
      </w:r>
      <w:r w:rsidRPr="00DE0A88">
        <w:rPr>
          <w:rFonts w:ascii="宋体" w:hAnsi="宋体" w:hint="eastAsia"/>
          <w:color w:val="000000" w:themeColor="text1"/>
          <w:szCs w:val="21"/>
        </w:rPr>
        <w:t>简历</w:t>
      </w:r>
      <w:r w:rsidR="004D0E85">
        <w:rPr>
          <w:rFonts w:ascii="宋体" w:hAnsi="宋体" w:hint="eastAsia"/>
          <w:color w:val="000000" w:themeColor="text1"/>
          <w:szCs w:val="21"/>
        </w:rPr>
        <w:t>，并根据短信/邮件提示在规定时间内完成在线测评</w:t>
      </w:r>
    </w:p>
    <w:p w:rsidR="00D00FB5" w:rsidRDefault="004C0302" w:rsidP="00D00FB5">
      <w:pPr>
        <w:pStyle w:val="a7"/>
        <w:widowControl/>
        <w:numPr>
          <w:ilvl w:val="0"/>
          <w:numId w:val="3"/>
        </w:numPr>
        <w:snapToGrid w:val="0"/>
        <w:spacing w:line="360" w:lineRule="auto"/>
        <w:ind w:firstLineChars="0"/>
        <w:jc w:val="left"/>
        <w:rPr>
          <w:rFonts w:ascii="宋体" w:hAnsi="宋体"/>
          <w:b/>
          <w:color w:val="000000" w:themeColor="text1"/>
          <w:szCs w:val="21"/>
        </w:rPr>
      </w:pPr>
      <w:r>
        <w:rPr>
          <w:rFonts w:ascii="宋体" w:hAnsi="宋体"/>
          <w:noProof/>
          <w:color w:val="000000" w:themeColor="text1"/>
          <w:szCs w:val="21"/>
        </w:rPr>
        <w:drawing>
          <wp:anchor distT="0" distB="0" distL="114300" distR="114300" simplePos="0" relativeHeight="251660288" behindDoc="0" locked="0" layoutInCell="1" allowOverlap="1" wp14:anchorId="23330403" wp14:editId="772D9EFC">
            <wp:simplePos x="0" y="0"/>
            <wp:positionH relativeFrom="margin">
              <wp:posOffset>4930140</wp:posOffset>
            </wp:positionH>
            <wp:positionV relativeFrom="margin">
              <wp:posOffset>1186815</wp:posOffset>
            </wp:positionV>
            <wp:extent cx="1304925" cy="1304925"/>
            <wp:effectExtent l="0" t="0" r="0" b="0"/>
            <wp:wrapSquare wrapText="bothSides"/>
            <wp:docPr id="2" name="图片 2" descr="C:\Users\chengx\Desktop\招聘官微二维码\招聘官微二维码\扫描距离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x\Desktop\招聘官微二维码\招聘官微二维码\扫描距离0.5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FB5">
        <w:rPr>
          <w:rFonts w:ascii="宋体" w:hAnsi="宋体" w:hint="eastAsia"/>
          <w:b/>
          <w:color w:val="000000" w:themeColor="text1"/>
          <w:szCs w:val="21"/>
        </w:rPr>
        <w:t>简历注册地址</w:t>
      </w:r>
      <w:r w:rsidR="00D00FB5" w:rsidRPr="00DE0A88">
        <w:rPr>
          <w:rFonts w:ascii="宋体" w:hAnsi="宋体" w:hint="eastAsia"/>
          <w:b/>
          <w:color w:val="000000" w:themeColor="text1"/>
          <w:szCs w:val="21"/>
        </w:rPr>
        <w:t>：</w:t>
      </w:r>
      <w:hyperlink r:id="rId10" w:history="1">
        <w:r w:rsidR="00D00FB5" w:rsidRPr="008C5DBD">
          <w:rPr>
            <w:rStyle w:val="a5"/>
            <w:rFonts w:ascii="宋体" w:hAnsi="宋体"/>
            <w:b/>
            <w:szCs w:val="21"/>
          </w:rPr>
          <w:t>http://job.fotile.com</w:t>
        </w:r>
      </w:hyperlink>
      <w:r w:rsidR="00D00FB5">
        <w:rPr>
          <w:rFonts w:ascii="宋体" w:hAnsi="宋体" w:hint="eastAsia"/>
          <w:b/>
          <w:color w:val="000000" w:themeColor="text1"/>
          <w:szCs w:val="21"/>
        </w:rPr>
        <w:t xml:space="preserve"> </w:t>
      </w:r>
      <w:r w:rsidR="00D00FB5" w:rsidRPr="007064F6">
        <w:rPr>
          <w:rFonts w:ascii="宋体" w:hAnsi="宋体" w:hint="eastAsia"/>
          <w:b/>
          <w:color w:val="000000" w:themeColor="text1"/>
          <w:szCs w:val="21"/>
        </w:rPr>
        <w:t>，选择“校园招聘”，</w:t>
      </w:r>
      <w:r w:rsidR="00D00FB5">
        <w:rPr>
          <w:rFonts w:ascii="宋体" w:hAnsi="宋体" w:hint="eastAsia"/>
          <w:b/>
          <w:color w:val="000000" w:themeColor="text1"/>
          <w:szCs w:val="21"/>
        </w:rPr>
        <w:t>点击应聘岗位，</w:t>
      </w:r>
      <w:r w:rsidR="00D00FB5" w:rsidRPr="007064F6">
        <w:rPr>
          <w:rFonts w:ascii="宋体" w:hAnsi="宋体" w:hint="eastAsia"/>
          <w:b/>
          <w:color w:val="000000" w:themeColor="text1"/>
          <w:szCs w:val="21"/>
        </w:rPr>
        <w:t>在线注册简历</w:t>
      </w:r>
      <w:r w:rsidR="00D00FB5">
        <w:rPr>
          <w:rFonts w:ascii="宋体" w:hAnsi="宋体" w:hint="eastAsia"/>
          <w:b/>
          <w:color w:val="000000" w:themeColor="text1"/>
          <w:szCs w:val="21"/>
        </w:rPr>
        <w:t>（推荐）；</w:t>
      </w:r>
    </w:p>
    <w:p w:rsidR="00D00FB5" w:rsidRPr="000125C4" w:rsidRDefault="00D00FB5" w:rsidP="00D00FB5">
      <w:pPr>
        <w:pStyle w:val="a7"/>
        <w:widowControl/>
        <w:numPr>
          <w:ilvl w:val="0"/>
          <w:numId w:val="3"/>
        </w:numPr>
        <w:snapToGrid w:val="0"/>
        <w:spacing w:line="360" w:lineRule="auto"/>
        <w:ind w:firstLineChars="0"/>
        <w:jc w:val="left"/>
        <w:rPr>
          <w:rFonts w:ascii="宋体" w:hAnsi="宋体"/>
          <w:b/>
          <w:color w:val="000000" w:themeColor="text1"/>
          <w:szCs w:val="21"/>
        </w:rPr>
      </w:pPr>
      <w:r w:rsidRPr="000125C4">
        <w:rPr>
          <w:rFonts w:ascii="宋体" w:hAnsi="宋体" w:hint="eastAsia"/>
          <w:color w:val="000000" w:themeColor="text1"/>
          <w:szCs w:val="21"/>
        </w:rPr>
        <w:t>关注</w:t>
      </w:r>
      <w:r w:rsidR="004D0E85">
        <w:rPr>
          <w:rFonts w:ascii="宋体" w:hAnsi="宋体" w:hint="eastAsia"/>
          <w:color w:val="000000" w:themeColor="text1"/>
          <w:szCs w:val="21"/>
        </w:rPr>
        <w:t>“方太招聘”</w:t>
      </w:r>
      <w:r w:rsidRPr="000125C4">
        <w:rPr>
          <w:rFonts w:ascii="宋体" w:hAnsi="宋体" w:hint="eastAsia"/>
          <w:color w:val="000000" w:themeColor="text1"/>
          <w:szCs w:val="21"/>
        </w:rPr>
        <w:t>官方微信，选择</w:t>
      </w:r>
      <w:r>
        <w:rPr>
          <w:rFonts w:ascii="宋体" w:hAnsi="宋体" w:hint="eastAsia"/>
          <w:color w:val="000000" w:themeColor="text1"/>
          <w:szCs w:val="21"/>
        </w:rPr>
        <w:t>“</w:t>
      </w:r>
      <w:r w:rsidRPr="000125C4">
        <w:rPr>
          <w:rFonts w:ascii="宋体" w:hAnsi="宋体" w:hint="eastAsia"/>
          <w:color w:val="000000" w:themeColor="text1"/>
          <w:szCs w:val="21"/>
        </w:rPr>
        <w:t>校园招聘-</w:t>
      </w:r>
      <w:r w:rsidR="004D0E85">
        <w:rPr>
          <w:rFonts w:ascii="宋体" w:hAnsi="宋体" w:hint="eastAsia"/>
          <w:color w:val="000000" w:themeColor="text1"/>
          <w:szCs w:val="21"/>
        </w:rPr>
        <w:t>热招职位</w:t>
      </w:r>
      <w:r>
        <w:rPr>
          <w:rFonts w:ascii="宋体" w:hAnsi="宋体" w:hint="eastAsia"/>
          <w:color w:val="000000" w:themeColor="text1"/>
          <w:szCs w:val="21"/>
        </w:rPr>
        <w:t>”</w:t>
      </w:r>
      <w:r w:rsidR="004D0E85">
        <w:rPr>
          <w:rFonts w:ascii="宋体" w:hAnsi="宋体" w:hint="eastAsia"/>
          <w:color w:val="000000" w:themeColor="text1"/>
          <w:szCs w:val="21"/>
        </w:rPr>
        <w:t>，点击应聘岗位</w:t>
      </w:r>
      <w:r w:rsidRPr="000125C4">
        <w:rPr>
          <w:rFonts w:ascii="宋体" w:hAnsi="宋体" w:hint="eastAsia"/>
          <w:color w:val="000000" w:themeColor="text1"/>
          <w:szCs w:val="21"/>
        </w:rPr>
        <w:t>，一键投递简历</w:t>
      </w:r>
      <w:r>
        <w:rPr>
          <w:rFonts w:ascii="宋体" w:hAnsi="宋体" w:hint="eastAsia"/>
          <w:color w:val="000000" w:themeColor="text1"/>
          <w:szCs w:val="21"/>
        </w:rPr>
        <w:t>。</w:t>
      </w:r>
    </w:p>
    <w:p w:rsidR="00D00FB5" w:rsidRDefault="00D00FB5" w:rsidP="00D00FB5">
      <w:pPr>
        <w:pStyle w:val="a7"/>
        <w:widowControl/>
        <w:numPr>
          <w:ilvl w:val="0"/>
          <w:numId w:val="2"/>
        </w:numPr>
        <w:snapToGrid w:val="0"/>
        <w:spacing w:line="360" w:lineRule="auto"/>
        <w:ind w:firstLineChars="0"/>
        <w:jc w:val="left"/>
        <w:rPr>
          <w:rFonts w:ascii="宋体" w:hAnsi="宋体"/>
          <w:color w:val="000000" w:themeColor="text1"/>
          <w:szCs w:val="21"/>
        </w:rPr>
      </w:pPr>
      <w:r>
        <w:rPr>
          <w:rFonts w:ascii="宋体" w:hAnsi="宋体" w:hint="eastAsia"/>
          <w:color w:val="000000" w:themeColor="text1"/>
          <w:szCs w:val="21"/>
        </w:rPr>
        <w:t>参加</w:t>
      </w:r>
      <w:r w:rsidRPr="00DE0A88">
        <w:rPr>
          <w:rFonts w:ascii="宋体" w:hAnsi="宋体" w:hint="eastAsia"/>
          <w:color w:val="000000" w:themeColor="text1"/>
          <w:szCs w:val="21"/>
        </w:rPr>
        <w:t>校园宣讲</w:t>
      </w:r>
      <w:r>
        <w:rPr>
          <w:rFonts w:ascii="宋体" w:hAnsi="宋体" w:hint="eastAsia"/>
          <w:color w:val="000000" w:themeColor="text1"/>
          <w:szCs w:val="21"/>
        </w:rPr>
        <w:t>会，</w:t>
      </w:r>
      <w:r w:rsidR="002A4CCB">
        <w:rPr>
          <w:rFonts w:ascii="宋体" w:hAnsi="宋体" w:hint="eastAsia"/>
          <w:color w:val="000000" w:themeColor="text1"/>
          <w:szCs w:val="21"/>
        </w:rPr>
        <w:t>投递简历并进行现场初</w:t>
      </w:r>
      <w:r>
        <w:rPr>
          <w:rFonts w:ascii="宋体" w:hAnsi="宋体" w:hint="eastAsia"/>
          <w:color w:val="000000" w:themeColor="text1"/>
          <w:szCs w:val="21"/>
        </w:rPr>
        <w:t>试</w:t>
      </w:r>
    </w:p>
    <w:p w:rsidR="00D00FB5" w:rsidRDefault="00D00FB5" w:rsidP="00D00FB5">
      <w:pPr>
        <w:pStyle w:val="a7"/>
        <w:widowControl/>
        <w:snapToGrid w:val="0"/>
        <w:spacing w:line="360" w:lineRule="auto"/>
        <w:ind w:left="660" w:firstLineChars="0" w:firstLine="0"/>
        <w:jc w:val="left"/>
        <w:rPr>
          <w:color w:val="000000" w:themeColor="text1"/>
        </w:rPr>
      </w:pPr>
      <w:r>
        <w:rPr>
          <w:rFonts w:hint="eastAsia"/>
          <w:color w:val="000000" w:themeColor="text1"/>
        </w:rPr>
        <w:t>请在各站校园招聘宣讲会结束之前完成网络简历注册，后续笔试和面试通知将通过</w:t>
      </w:r>
      <w:proofErr w:type="gramStart"/>
      <w:r>
        <w:rPr>
          <w:rFonts w:hint="eastAsia"/>
          <w:color w:val="000000" w:themeColor="text1"/>
        </w:rPr>
        <w:t>网申系统</w:t>
      </w:r>
      <w:proofErr w:type="gramEnd"/>
      <w:r>
        <w:rPr>
          <w:rFonts w:hint="eastAsia"/>
          <w:color w:val="000000" w:themeColor="text1"/>
        </w:rPr>
        <w:t>发布；</w:t>
      </w:r>
    </w:p>
    <w:p w:rsidR="00D00FB5" w:rsidRPr="00DE0A88" w:rsidRDefault="00D00FB5" w:rsidP="00D00FB5">
      <w:pPr>
        <w:pStyle w:val="a7"/>
        <w:widowControl/>
        <w:snapToGrid w:val="0"/>
        <w:spacing w:line="360" w:lineRule="auto"/>
        <w:ind w:left="660" w:firstLineChars="0" w:firstLine="0"/>
        <w:jc w:val="left"/>
        <w:rPr>
          <w:rFonts w:ascii="宋体" w:hAnsi="宋体"/>
          <w:color w:val="000000" w:themeColor="text1"/>
          <w:szCs w:val="21"/>
        </w:rPr>
      </w:pPr>
      <w:r>
        <w:rPr>
          <w:rFonts w:ascii="宋体" w:hAnsi="宋体" w:hint="eastAsia"/>
          <w:color w:val="000000" w:themeColor="text1"/>
          <w:szCs w:val="21"/>
        </w:rPr>
        <w:t>请就近参加各站的校园招聘宣讲会</w:t>
      </w:r>
      <w:r w:rsidRPr="00DD489D">
        <w:rPr>
          <w:rFonts w:ascii="宋体" w:hAnsi="宋体" w:hint="eastAsia"/>
          <w:color w:val="000000" w:themeColor="text1"/>
          <w:szCs w:val="21"/>
        </w:rPr>
        <w:t>，</w:t>
      </w:r>
      <w:r>
        <w:rPr>
          <w:rFonts w:ascii="宋体" w:hAnsi="宋体" w:hint="eastAsia"/>
          <w:color w:val="000000" w:themeColor="text1"/>
          <w:szCs w:val="21"/>
        </w:rPr>
        <w:t>请</w:t>
      </w:r>
      <w:proofErr w:type="gramStart"/>
      <w:r>
        <w:rPr>
          <w:rFonts w:ascii="宋体" w:hAnsi="宋体" w:hint="eastAsia"/>
          <w:color w:val="000000" w:themeColor="text1"/>
          <w:szCs w:val="21"/>
        </w:rPr>
        <w:t>携带网申</w:t>
      </w:r>
      <w:proofErr w:type="gramEnd"/>
      <w:r>
        <w:rPr>
          <w:rFonts w:ascii="宋体" w:hAnsi="宋体" w:hint="eastAsia"/>
          <w:color w:val="000000" w:themeColor="text1"/>
          <w:szCs w:val="21"/>
        </w:rPr>
        <w:t>简历参加一分钟面试</w:t>
      </w:r>
      <w:r w:rsidRPr="001E58EA">
        <w:rPr>
          <w:rFonts w:hint="eastAsia"/>
          <w:color w:val="000000" w:themeColor="text1"/>
        </w:rPr>
        <w:t>。</w:t>
      </w:r>
    </w:p>
    <w:p w:rsidR="002A4CCB" w:rsidRDefault="002A4CCB" w:rsidP="002A4CCB">
      <w:pPr>
        <w:pStyle w:val="a7"/>
        <w:widowControl/>
        <w:numPr>
          <w:ilvl w:val="0"/>
          <w:numId w:val="2"/>
        </w:numPr>
        <w:snapToGrid w:val="0"/>
        <w:spacing w:line="360" w:lineRule="auto"/>
        <w:ind w:firstLineChars="0"/>
        <w:jc w:val="left"/>
        <w:rPr>
          <w:rFonts w:ascii="宋体" w:hAnsi="宋体"/>
          <w:color w:val="000000" w:themeColor="text1"/>
          <w:szCs w:val="21"/>
        </w:rPr>
      </w:pPr>
      <w:r>
        <w:rPr>
          <w:rFonts w:ascii="宋体" w:hAnsi="宋体" w:hint="eastAsia"/>
          <w:color w:val="000000" w:themeColor="text1"/>
          <w:szCs w:val="21"/>
        </w:rPr>
        <w:t>综合面试</w:t>
      </w:r>
    </w:p>
    <w:p w:rsidR="00B82CC0" w:rsidRPr="001263CA" w:rsidRDefault="00D00FB5" w:rsidP="00AF67A7">
      <w:pPr>
        <w:pStyle w:val="a7"/>
        <w:widowControl/>
        <w:numPr>
          <w:ilvl w:val="0"/>
          <w:numId w:val="2"/>
        </w:numPr>
        <w:snapToGrid w:val="0"/>
        <w:spacing w:line="360" w:lineRule="auto"/>
        <w:ind w:firstLineChars="0"/>
        <w:jc w:val="left"/>
        <w:rPr>
          <w:rFonts w:ascii="宋体" w:hAnsi="宋体"/>
          <w:color w:val="000000" w:themeColor="text1"/>
          <w:szCs w:val="21"/>
        </w:rPr>
      </w:pPr>
      <w:r w:rsidRPr="002A4CCB">
        <w:rPr>
          <w:rFonts w:ascii="宋体" w:hAnsi="宋体" w:hint="eastAsia"/>
          <w:color w:val="000000" w:themeColor="text1"/>
          <w:szCs w:val="21"/>
        </w:rPr>
        <w:t>OFFER沟通</w:t>
      </w:r>
    </w:p>
    <w:p w:rsidR="00D4094C" w:rsidRPr="00DD489D" w:rsidRDefault="00D4094C" w:rsidP="00AF67A7">
      <w:pPr>
        <w:widowControl/>
        <w:snapToGrid w:val="0"/>
        <w:spacing w:line="360" w:lineRule="auto"/>
        <w:jc w:val="left"/>
        <w:rPr>
          <w:rFonts w:ascii="宋体" w:hAnsi="宋体"/>
          <w:color w:val="000000" w:themeColor="text1"/>
          <w:szCs w:val="21"/>
        </w:rPr>
      </w:pPr>
      <w:r w:rsidRPr="00DD489D">
        <w:rPr>
          <w:rFonts w:ascii="宋体" w:hAnsi="宋体" w:hint="eastAsia"/>
          <w:color w:val="000000" w:themeColor="text1"/>
          <w:szCs w:val="21"/>
        </w:rPr>
        <w:t>欢迎各位同学前来应聘！</w:t>
      </w:r>
    </w:p>
    <w:p w:rsidR="00D4094C" w:rsidRPr="00DD489D" w:rsidRDefault="00D4094C" w:rsidP="00D4094C">
      <w:pPr>
        <w:widowControl/>
        <w:snapToGrid w:val="0"/>
        <w:spacing w:line="360" w:lineRule="auto"/>
        <w:ind w:leftChars="292" w:left="1025" w:hangingChars="196" w:hanging="412"/>
        <w:jc w:val="right"/>
        <w:rPr>
          <w:rFonts w:ascii="宋体" w:hAnsi="宋体"/>
          <w:color w:val="000000" w:themeColor="text1"/>
          <w:szCs w:val="21"/>
        </w:rPr>
      </w:pPr>
    </w:p>
    <w:p w:rsidR="00D4094C" w:rsidRPr="00DD489D" w:rsidRDefault="00D4094C" w:rsidP="00D4094C">
      <w:pPr>
        <w:widowControl/>
        <w:snapToGrid w:val="0"/>
        <w:spacing w:line="360" w:lineRule="auto"/>
        <w:ind w:leftChars="292" w:left="1025" w:right="630" w:hangingChars="196" w:hanging="412"/>
        <w:jc w:val="right"/>
        <w:rPr>
          <w:rFonts w:ascii="宋体" w:hAnsi="宋体"/>
          <w:color w:val="000000" w:themeColor="text1"/>
          <w:szCs w:val="21"/>
        </w:rPr>
      </w:pPr>
      <w:r w:rsidRPr="00DD489D">
        <w:rPr>
          <w:rFonts w:ascii="宋体" w:hAnsi="宋体" w:hint="eastAsia"/>
          <w:color w:val="000000" w:themeColor="text1"/>
          <w:szCs w:val="21"/>
        </w:rPr>
        <w:t>方太</w:t>
      </w:r>
      <w:r>
        <w:rPr>
          <w:rFonts w:ascii="宋体" w:hAnsi="宋体" w:hint="eastAsia"/>
          <w:color w:val="000000" w:themeColor="text1"/>
          <w:szCs w:val="21"/>
        </w:rPr>
        <w:t>集团</w:t>
      </w:r>
    </w:p>
    <w:p w:rsidR="002715C6" w:rsidRDefault="00D4094C" w:rsidP="00400F19">
      <w:pPr>
        <w:widowControl/>
        <w:snapToGrid w:val="0"/>
        <w:spacing w:line="360" w:lineRule="auto"/>
        <w:ind w:leftChars="292" w:left="1025" w:right="630" w:hangingChars="196" w:hanging="412"/>
        <w:jc w:val="right"/>
      </w:pPr>
      <w:r w:rsidRPr="00DD489D">
        <w:rPr>
          <w:rFonts w:ascii="宋体" w:hAnsi="宋体"/>
          <w:color w:val="000000" w:themeColor="text1"/>
          <w:szCs w:val="21"/>
        </w:rPr>
        <w:t>201</w:t>
      </w:r>
      <w:r w:rsidR="00773FAC">
        <w:rPr>
          <w:rFonts w:ascii="宋体" w:hAnsi="宋体" w:hint="eastAsia"/>
          <w:color w:val="000000" w:themeColor="text1"/>
          <w:szCs w:val="21"/>
        </w:rPr>
        <w:t>7</w:t>
      </w:r>
      <w:r w:rsidRPr="00DD489D">
        <w:rPr>
          <w:rFonts w:ascii="宋体" w:hAnsi="宋体"/>
          <w:color w:val="000000" w:themeColor="text1"/>
          <w:szCs w:val="21"/>
        </w:rPr>
        <w:t>-</w:t>
      </w:r>
      <w:r w:rsidR="00705EA0">
        <w:rPr>
          <w:rFonts w:ascii="宋体" w:hAnsi="宋体" w:hint="eastAsia"/>
          <w:color w:val="000000" w:themeColor="text1"/>
          <w:szCs w:val="21"/>
        </w:rPr>
        <w:t>9</w:t>
      </w:r>
    </w:p>
    <w:sectPr w:rsidR="002715C6" w:rsidSect="002B1FBF">
      <w:pgSz w:w="11906" w:h="16838" w:code="9"/>
      <w:pgMar w:top="936" w:right="707" w:bottom="284" w:left="936" w:header="567"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06" w:rsidRDefault="00FF6806" w:rsidP="00D4094C">
      <w:r>
        <w:separator/>
      </w:r>
    </w:p>
  </w:endnote>
  <w:endnote w:type="continuationSeparator" w:id="0">
    <w:p w:rsidR="00FF6806" w:rsidRDefault="00FF6806" w:rsidP="00D4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06" w:rsidRDefault="00FF6806" w:rsidP="00D4094C">
      <w:r>
        <w:separator/>
      </w:r>
    </w:p>
  </w:footnote>
  <w:footnote w:type="continuationSeparator" w:id="0">
    <w:p w:rsidR="00FF6806" w:rsidRDefault="00FF6806" w:rsidP="00D40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09C4"/>
    <w:multiLevelType w:val="hybridMultilevel"/>
    <w:tmpl w:val="53429FF6"/>
    <w:lvl w:ilvl="0" w:tplc="6CEAAA36">
      <w:start w:val="1"/>
      <w:numFmt w:val="upperLetter"/>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26054E9F"/>
    <w:multiLevelType w:val="hybridMultilevel"/>
    <w:tmpl w:val="6684744A"/>
    <w:lvl w:ilvl="0" w:tplc="9C060E7C">
      <w:start w:val="1"/>
      <w:numFmt w:val="decimal"/>
      <w:lvlText w:val="%1、"/>
      <w:lvlJc w:val="left"/>
      <w:pPr>
        <w:ind w:left="1033" w:hanging="420"/>
      </w:pPr>
      <w:rPr>
        <w:rFonts w:ascii="Times New Roman"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
    <w:nsid w:val="6F5023E7"/>
    <w:multiLevelType w:val="hybridMultilevel"/>
    <w:tmpl w:val="B5ECD254"/>
    <w:lvl w:ilvl="0" w:tplc="B092740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C"/>
    <w:rsid w:val="000070FD"/>
    <w:rsid w:val="000125C4"/>
    <w:rsid w:val="00013AF9"/>
    <w:rsid w:val="00015B14"/>
    <w:rsid w:val="00032C19"/>
    <w:rsid w:val="00076609"/>
    <w:rsid w:val="000865E8"/>
    <w:rsid w:val="00097AF0"/>
    <w:rsid w:val="000C2307"/>
    <w:rsid w:val="00100D3C"/>
    <w:rsid w:val="00105216"/>
    <w:rsid w:val="00105F66"/>
    <w:rsid w:val="00113879"/>
    <w:rsid w:val="00124C76"/>
    <w:rsid w:val="001263CA"/>
    <w:rsid w:val="00130CB9"/>
    <w:rsid w:val="00167311"/>
    <w:rsid w:val="00173372"/>
    <w:rsid w:val="001969BA"/>
    <w:rsid w:val="00197509"/>
    <w:rsid w:val="001C5789"/>
    <w:rsid w:val="0021169A"/>
    <w:rsid w:val="0022465D"/>
    <w:rsid w:val="00251F33"/>
    <w:rsid w:val="00262549"/>
    <w:rsid w:val="002643BE"/>
    <w:rsid w:val="00267698"/>
    <w:rsid w:val="0027044A"/>
    <w:rsid w:val="00270F69"/>
    <w:rsid w:val="002715C6"/>
    <w:rsid w:val="002722F8"/>
    <w:rsid w:val="002A4CCB"/>
    <w:rsid w:val="002B1FBF"/>
    <w:rsid w:val="002D0C6F"/>
    <w:rsid w:val="002F55E1"/>
    <w:rsid w:val="00302517"/>
    <w:rsid w:val="0030791E"/>
    <w:rsid w:val="00330118"/>
    <w:rsid w:val="0038046F"/>
    <w:rsid w:val="003A1B9A"/>
    <w:rsid w:val="003C7D72"/>
    <w:rsid w:val="003F6784"/>
    <w:rsid w:val="00400F19"/>
    <w:rsid w:val="00414CD7"/>
    <w:rsid w:val="00417077"/>
    <w:rsid w:val="00420190"/>
    <w:rsid w:val="00426296"/>
    <w:rsid w:val="00435788"/>
    <w:rsid w:val="00480469"/>
    <w:rsid w:val="004A6731"/>
    <w:rsid w:val="004C0302"/>
    <w:rsid w:val="004D0E85"/>
    <w:rsid w:val="005117B5"/>
    <w:rsid w:val="0053026E"/>
    <w:rsid w:val="005373EA"/>
    <w:rsid w:val="00542423"/>
    <w:rsid w:val="00553A85"/>
    <w:rsid w:val="005550FD"/>
    <w:rsid w:val="00570F9A"/>
    <w:rsid w:val="005A7BE1"/>
    <w:rsid w:val="005B0B2C"/>
    <w:rsid w:val="005C0BD6"/>
    <w:rsid w:val="00627C58"/>
    <w:rsid w:val="0064596C"/>
    <w:rsid w:val="00694D27"/>
    <w:rsid w:val="00695D15"/>
    <w:rsid w:val="00705EA0"/>
    <w:rsid w:val="00707E80"/>
    <w:rsid w:val="0072201D"/>
    <w:rsid w:val="007241A9"/>
    <w:rsid w:val="007333AB"/>
    <w:rsid w:val="007362FF"/>
    <w:rsid w:val="007475B8"/>
    <w:rsid w:val="00751BA3"/>
    <w:rsid w:val="00765272"/>
    <w:rsid w:val="00773FAC"/>
    <w:rsid w:val="007758C7"/>
    <w:rsid w:val="007B7DCA"/>
    <w:rsid w:val="007C3A12"/>
    <w:rsid w:val="00811F4F"/>
    <w:rsid w:val="008371F6"/>
    <w:rsid w:val="00845D97"/>
    <w:rsid w:val="00882D9C"/>
    <w:rsid w:val="008C0536"/>
    <w:rsid w:val="008C0661"/>
    <w:rsid w:val="008D6F33"/>
    <w:rsid w:val="008E3A55"/>
    <w:rsid w:val="00924B4B"/>
    <w:rsid w:val="0094082F"/>
    <w:rsid w:val="009A368A"/>
    <w:rsid w:val="00A86D23"/>
    <w:rsid w:val="00A9071B"/>
    <w:rsid w:val="00AB002A"/>
    <w:rsid w:val="00AB36DA"/>
    <w:rsid w:val="00AC3B6C"/>
    <w:rsid w:val="00AE03FB"/>
    <w:rsid w:val="00AF67A7"/>
    <w:rsid w:val="00B07814"/>
    <w:rsid w:val="00B26C98"/>
    <w:rsid w:val="00B30CCE"/>
    <w:rsid w:val="00B45FDE"/>
    <w:rsid w:val="00B50E8A"/>
    <w:rsid w:val="00B64117"/>
    <w:rsid w:val="00B82CC0"/>
    <w:rsid w:val="00B87485"/>
    <w:rsid w:val="00BA2A01"/>
    <w:rsid w:val="00BA5766"/>
    <w:rsid w:val="00BB31A2"/>
    <w:rsid w:val="00BF5302"/>
    <w:rsid w:val="00BF7BE5"/>
    <w:rsid w:val="00C027AA"/>
    <w:rsid w:val="00C05670"/>
    <w:rsid w:val="00C21111"/>
    <w:rsid w:val="00C24A99"/>
    <w:rsid w:val="00C31C59"/>
    <w:rsid w:val="00C32746"/>
    <w:rsid w:val="00C5145C"/>
    <w:rsid w:val="00C95EE1"/>
    <w:rsid w:val="00C9680F"/>
    <w:rsid w:val="00C97AE6"/>
    <w:rsid w:val="00CA1CAF"/>
    <w:rsid w:val="00CB557A"/>
    <w:rsid w:val="00CC2881"/>
    <w:rsid w:val="00CE55C6"/>
    <w:rsid w:val="00CE7EBA"/>
    <w:rsid w:val="00D00FB5"/>
    <w:rsid w:val="00D24CEF"/>
    <w:rsid w:val="00D4094C"/>
    <w:rsid w:val="00D80891"/>
    <w:rsid w:val="00D82967"/>
    <w:rsid w:val="00D869DE"/>
    <w:rsid w:val="00D90F10"/>
    <w:rsid w:val="00D9301C"/>
    <w:rsid w:val="00DA17A4"/>
    <w:rsid w:val="00DB57C4"/>
    <w:rsid w:val="00DD61EA"/>
    <w:rsid w:val="00DE59F5"/>
    <w:rsid w:val="00E01052"/>
    <w:rsid w:val="00E25F56"/>
    <w:rsid w:val="00E27BFD"/>
    <w:rsid w:val="00E60AD2"/>
    <w:rsid w:val="00E825A1"/>
    <w:rsid w:val="00EA30CC"/>
    <w:rsid w:val="00EB3167"/>
    <w:rsid w:val="00EB51FD"/>
    <w:rsid w:val="00EF051E"/>
    <w:rsid w:val="00F10D4F"/>
    <w:rsid w:val="00F21205"/>
    <w:rsid w:val="00F45C20"/>
    <w:rsid w:val="00F51C32"/>
    <w:rsid w:val="00F74282"/>
    <w:rsid w:val="00F84823"/>
    <w:rsid w:val="00FB49A2"/>
    <w:rsid w:val="00FB4B94"/>
    <w:rsid w:val="00FB768A"/>
    <w:rsid w:val="00FD14B0"/>
    <w:rsid w:val="00FE0FCB"/>
    <w:rsid w:val="00FE4186"/>
    <w:rsid w:val="00FF6806"/>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94C"/>
    <w:rPr>
      <w:sz w:val="18"/>
      <w:szCs w:val="18"/>
    </w:rPr>
  </w:style>
  <w:style w:type="paragraph" w:styleId="a4">
    <w:name w:val="footer"/>
    <w:basedOn w:val="a"/>
    <w:link w:val="Char0"/>
    <w:uiPriority w:val="99"/>
    <w:unhideWhenUsed/>
    <w:rsid w:val="00D4094C"/>
    <w:pPr>
      <w:tabs>
        <w:tab w:val="center" w:pos="4153"/>
        <w:tab w:val="right" w:pos="8306"/>
      </w:tabs>
      <w:snapToGrid w:val="0"/>
      <w:jc w:val="left"/>
    </w:pPr>
    <w:rPr>
      <w:sz w:val="18"/>
      <w:szCs w:val="18"/>
    </w:rPr>
  </w:style>
  <w:style w:type="character" w:customStyle="1" w:styleId="Char0">
    <w:name w:val="页脚 Char"/>
    <w:basedOn w:val="a0"/>
    <w:link w:val="a4"/>
    <w:uiPriority w:val="99"/>
    <w:rsid w:val="00D4094C"/>
    <w:rPr>
      <w:sz w:val="18"/>
      <w:szCs w:val="18"/>
    </w:rPr>
  </w:style>
  <w:style w:type="character" w:styleId="a5">
    <w:name w:val="Hyperlink"/>
    <w:basedOn w:val="a0"/>
    <w:rsid w:val="00D4094C"/>
    <w:rPr>
      <w:color w:val="0000FF"/>
      <w:u w:val="single"/>
    </w:rPr>
  </w:style>
  <w:style w:type="table" w:styleId="a6">
    <w:name w:val="Table Grid"/>
    <w:basedOn w:val="a1"/>
    <w:rsid w:val="00D409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4094C"/>
    <w:pPr>
      <w:ind w:firstLineChars="200" w:firstLine="420"/>
    </w:pPr>
    <w:rPr>
      <w:rFonts w:ascii="Times New Roman" w:eastAsia="宋体" w:hAnsi="Times New Roman" w:cs="Times New Roman"/>
      <w:szCs w:val="24"/>
    </w:rPr>
  </w:style>
  <w:style w:type="paragraph" w:styleId="a8">
    <w:name w:val="Balloon Text"/>
    <w:basedOn w:val="a"/>
    <w:link w:val="Char1"/>
    <w:uiPriority w:val="99"/>
    <w:semiHidden/>
    <w:unhideWhenUsed/>
    <w:rsid w:val="00C5145C"/>
    <w:rPr>
      <w:sz w:val="18"/>
      <w:szCs w:val="18"/>
    </w:rPr>
  </w:style>
  <w:style w:type="character" w:customStyle="1" w:styleId="Char1">
    <w:name w:val="批注框文本 Char"/>
    <w:basedOn w:val="a0"/>
    <w:link w:val="a8"/>
    <w:uiPriority w:val="99"/>
    <w:semiHidden/>
    <w:rsid w:val="00C5145C"/>
    <w:rPr>
      <w:sz w:val="18"/>
      <w:szCs w:val="18"/>
    </w:rPr>
  </w:style>
  <w:style w:type="paragraph" w:styleId="a9">
    <w:name w:val="footnote text"/>
    <w:basedOn w:val="a"/>
    <w:link w:val="Char2"/>
    <w:uiPriority w:val="99"/>
    <w:semiHidden/>
    <w:unhideWhenUsed/>
    <w:rsid w:val="00DE59F5"/>
    <w:pPr>
      <w:snapToGrid w:val="0"/>
      <w:jc w:val="left"/>
    </w:pPr>
    <w:rPr>
      <w:rFonts w:ascii="Times New Roman" w:eastAsia="宋体" w:hAnsi="Times New Roman" w:cs="Times New Roman"/>
      <w:sz w:val="18"/>
      <w:szCs w:val="18"/>
    </w:rPr>
  </w:style>
  <w:style w:type="character" w:customStyle="1" w:styleId="Char2">
    <w:name w:val="脚注文本 Char"/>
    <w:basedOn w:val="a0"/>
    <w:link w:val="a9"/>
    <w:uiPriority w:val="99"/>
    <w:semiHidden/>
    <w:rsid w:val="00DE59F5"/>
    <w:rPr>
      <w:rFonts w:ascii="Times New Roman" w:eastAsia="宋体" w:hAnsi="Times New Roman" w:cs="Times New Roman"/>
      <w:sz w:val="18"/>
      <w:szCs w:val="18"/>
    </w:rPr>
  </w:style>
  <w:style w:type="character" w:styleId="aa">
    <w:name w:val="footnote reference"/>
    <w:uiPriority w:val="99"/>
    <w:semiHidden/>
    <w:unhideWhenUsed/>
    <w:rsid w:val="00DE59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94C"/>
    <w:rPr>
      <w:sz w:val="18"/>
      <w:szCs w:val="18"/>
    </w:rPr>
  </w:style>
  <w:style w:type="paragraph" w:styleId="a4">
    <w:name w:val="footer"/>
    <w:basedOn w:val="a"/>
    <w:link w:val="Char0"/>
    <w:uiPriority w:val="99"/>
    <w:unhideWhenUsed/>
    <w:rsid w:val="00D4094C"/>
    <w:pPr>
      <w:tabs>
        <w:tab w:val="center" w:pos="4153"/>
        <w:tab w:val="right" w:pos="8306"/>
      </w:tabs>
      <w:snapToGrid w:val="0"/>
      <w:jc w:val="left"/>
    </w:pPr>
    <w:rPr>
      <w:sz w:val="18"/>
      <w:szCs w:val="18"/>
    </w:rPr>
  </w:style>
  <w:style w:type="character" w:customStyle="1" w:styleId="Char0">
    <w:name w:val="页脚 Char"/>
    <w:basedOn w:val="a0"/>
    <w:link w:val="a4"/>
    <w:uiPriority w:val="99"/>
    <w:rsid w:val="00D4094C"/>
    <w:rPr>
      <w:sz w:val="18"/>
      <w:szCs w:val="18"/>
    </w:rPr>
  </w:style>
  <w:style w:type="character" w:styleId="a5">
    <w:name w:val="Hyperlink"/>
    <w:basedOn w:val="a0"/>
    <w:rsid w:val="00D4094C"/>
    <w:rPr>
      <w:color w:val="0000FF"/>
      <w:u w:val="single"/>
    </w:rPr>
  </w:style>
  <w:style w:type="table" w:styleId="a6">
    <w:name w:val="Table Grid"/>
    <w:basedOn w:val="a1"/>
    <w:rsid w:val="00D409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4094C"/>
    <w:pPr>
      <w:ind w:firstLineChars="200" w:firstLine="420"/>
    </w:pPr>
    <w:rPr>
      <w:rFonts w:ascii="Times New Roman" w:eastAsia="宋体" w:hAnsi="Times New Roman" w:cs="Times New Roman"/>
      <w:szCs w:val="24"/>
    </w:rPr>
  </w:style>
  <w:style w:type="paragraph" w:styleId="a8">
    <w:name w:val="Balloon Text"/>
    <w:basedOn w:val="a"/>
    <w:link w:val="Char1"/>
    <w:uiPriority w:val="99"/>
    <w:semiHidden/>
    <w:unhideWhenUsed/>
    <w:rsid w:val="00C5145C"/>
    <w:rPr>
      <w:sz w:val="18"/>
      <w:szCs w:val="18"/>
    </w:rPr>
  </w:style>
  <w:style w:type="character" w:customStyle="1" w:styleId="Char1">
    <w:name w:val="批注框文本 Char"/>
    <w:basedOn w:val="a0"/>
    <w:link w:val="a8"/>
    <w:uiPriority w:val="99"/>
    <w:semiHidden/>
    <w:rsid w:val="00C5145C"/>
    <w:rPr>
      <w:sz w:val="18"/>
      <w:szCs w:val="18"/>
    </w:rPr>
  </w:style>
  <w:style w:type="paragraph" w:styleId="a9">
    <w:name w:val="footnote text"/>
    <w:basedOn w:val="a"/>
    <w:link w:val="Char2"/>
    <w:uiPriority w:val="99"/>
    <w:semiHidden/>
    <w:unhideWhenUsed/>
    <w:rsid w:val="00DE59F5"/>
    <w:pPr>
      <w:snapToGrid w:val="0"/>
      <w:jc w:val="left"/>
    </w:pPr>
    <w:rPr>
      <w:rFonts w:ascii="Times New Roman" w:eastAsia="宋体" w:hAnsi="Times New Roman" w:cs="Times New Roman"/>
      <w:sz w:val="18"/>
      <w:szCs w:val="18"/>
    </w:rPr>
  </w:style>
  <w:style w:type="character" w:customStyle="1" w:styleId="Char2">
    <w:name w:val="脚注文本 Char"/>
    <w:basedOn w:val="a0"/>
    <w:link w:val="a9"/>
    <w:uiPriority w:val="99"/>
    <w:semiHidden/>
    <w:rsid w:val="00DE59F5"/>
    <w:rPr>
      <w:rFonts w:ascii="Times New Roman" w:eastAsia="宋体" w:hAnsi="Times New Roman" w:cs="Times New Roman"/>
      <w:sz w:val="18"/>
      <w:szCs w:val="18"/>
    </w:rPr>
  </w:style>
  <w:style w:type="character" w:styleId="aa">
    <w:name w:val="footnote reference"/>
    <w:uiPriority w:val="99"/>
    <w:semiHidden/>
    <w:unhideWhenUsed/>
    <w:rsid w:val="00DE5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299">
      <w:bodyDiv w:val="1"/>
      <w:marLeft w:val="0"/>
      <w:marRight w:val="0"/>
      <w:marTop w:val="0"/>
      <w:marBottom w:val="0"/>
      <w:divBdr>
        <w:top w:val="none" w:sz="0" w:space="0" w:color="auto"/>
        <w:left w:val="none" w:sz="0" w:space="0" w:color="auto"/>
        <w:bottom w:val="none" w:sz="0" w:space="0" w:color="auto"/>
        <w:right w:val="none" w:sz="0" w:space="0" w:color="auto"/>
      </w:divBdr>
    </w:div>
    <w:div w:id="442071620">
      <w:bodyDiv w:val="1"/>
      <w:marLeft w:val="0"/>
      <w:marRight w:val="0"/>
      <w:marTop w:val="0"/>
      <w:marBottom w:val="0"/>
      <w:divBdr>
        <w:top w:val="none" w:sz="0" w:space="0" w:color="auto"/>
        <w:left w:val="none" w:sz="0" w:space="0" w:color="auto"/>
        <w:bottom w:val="none" w:sz="0" w:space="0" w:color="auto"/>
        <w:right w:val="none" w:sz="0" w:space="0" w:color="auto"/>
      </w:divBdr>
    </w:div>
    <w:div w:id="501968610">
      <w:bodyDiv w:val="1"/>
      <w:marLeft w:val="0"/>
      <w:marRight w:val="0"/>
      <w:marTop w:val="0"/>
      <w:marBottom w:val="0"/>
      <w:divBdr>
        <w:top w:val="none" w:sz="0" w:space="0" w:color="auto"/>
        <w:left w:val="none" w:sz="0" w:space="0" w:color="auto"/>
        <w:bottom w:val="none" w:sz="0" w:space="0" w:color="auto"/>
        <w:right w:val="none" w:sz="0" w:space="0" w:color="auto"/>
      </w:divBdr>
    </w:div>
    <w:div w:id="538472163">
      <w:bodyDiv w:val="1"/>
      <w:marLeft w:val="0"/>
      <w:marRight w:val="0"/>
      <w:marTop w:val="0"/>
      <w:marBottom w:val="0"/>
      <w:divBdr>
        <w:top w:val="none" w:sz="0" w:space="0" w:color="auto"/>
        <w:left w:val="none" w:sz="0" w:space="0" w:color="auto"/>
        <w:bottom w:val="none" w:sz="0" w:space="0" w:color="auto"/>
        <w:right w:val="none" w:sz="0" w:space="0" w:color="auto"/>
      </w:divBdr>
    </w:div>
    <w:div w:id="611208008">
      <w:bodyDiv w:val="1"/>
      <w:marLeft w:val="0"/>
      <w:marRight w:val="0"/>
      <w:marTop w:val="0"/>
      <w:marBottom w:val="0"/>
      <w:divBdr>
        <w:top w:val="none" w:sz="0" w:space="0" w:color="auto"/>
        <w:left w:val="none" w:sz="0" w:space="0" w:color="auto"/>
        <w:bottom w:val="none" w:sz="0" w:space="0" w:color="auto"/>
        <w:right w:val="none" w:sz="0" w:space="0" w:color="auto"/>
      </w:divBdr>
    </w:div>
    <w:div w:id="698436645">
      <w:bodyDiv w:val="1"/>
      <w:marLeft w:val="0"/>
      <w:marRight w:val="0"/>
      <w:marTop w:val="0"/>
      <w:marBottom w:val="0"/>
      <w:divBdr>
        <w:top w:val="none" w:sz="0" w:space="0" w:color="auto"/>
        <w:left w:val="none" w:sz="0" w:space="0" w:color="auto"/>
        <w:bottom w:val="none" w:sz="0" w:space="0" w:color="auto"/>
        <w:right w:val="none" w:sz="0" w:space="0" w:color="auto"/>
      </w:divBdr>
    </w:div>
    <w:div w:id="750662821">
      <w:bodyDiv w:val="1"/>
      <w:marLeft w:val="0"/>
      <w:marRight w:val="0"/>
      <w:marTop w:val="0"/>
      <w:marBottom w:val="0"/>
      <w:divBdr>
        <w:top w:val="none" w:sz="0" w:space="0" w:color="auto"/>
        <w:left w:val="none" w:sz="0" w:space="0" w:color="auto"/>
        <w:bottom w:val="none" w:sz="0" w:space="0" w:color="auto"/>
        <w:right w:val="none" w:sz="0" w:space="0" w:color="auto"/>
      </w:divBdr>
    </w:div>
    <w:div w:id="786437121">
      <w:bodyDiv w:val="1"/>
      <w:marLeft w:val="0"/>
      <w:marRight w:val="0"/>
      <w:marTop w:val="0"/>
      <w:marBottom w:val="0"/>
      <w:divBdr>
        <w:top w:val="none" w:sz="0" w:space="0" w:color="auto"/>
        <w:left w:val="none" w:sz="0" w:space="0" w:color="auto"/>
        <w:bottom w:val="none" w:sz="0" w:space="0" w:color="auto"/>
        <w:right w:val="none" w:sz="0" w:space="0" w:color="auto"/>
      </w:divBdr>
    </w:div>
    <w:div w:id="1129588193">
      <w:bodyDiv w:val="1"/>
      <w:marLeft w:val="0"/>
      <w:marRight w:val="0"/>
      <w:marTop w:val="0"/>
      <w:marBottom w:val="0"/>
      <w:divBdr>
        <w:top w:val="none" w:sz="0" w:space="0" w:color="auto"/>
        <w:left w:val="none" w:sz="0" w:space="0" w:color="auto"/>
        <w:bottom w:val="none" w:sz="0" w:space="0" w:color="auto"/>
        <w:right w:val="none" w:sz="0" w:space="0" w:color="auto"/>
      </w:divBdr>
    </w:div>
    <w:div w:id="1385133978">
      <w:bodyDiv w:val="1"/>
      <w:marLeft w:val="0"/>
      <w:marRight w:val="0"/>
      <w:marTop w:val="0"/>
      <w:marBottom w:val="0"/>
      <w:divBdr>
        <w:top w:val="none" w:sz="0" w:space="0" w:color="auto"/>
        <w:left w:val="none" w:sz="0" w:space="0" w:color="auto"/>
        <w:bottom w:val="none" w:sz="0" w:space="0" w:color="auto"/>
        <w:right w:val="none" w:sz="0" w:space="0" w:color="auto"/>
      </w:divBdr>
    </w:div>
    <w:div w:id="1389381424">
      <w:bodyDiv w:val="1"/>
      <w:marLeft w:val="0"/>
      <w:marRight w:val="0"/>
      <w:marTop w:val="0"/>
      <w:marBottom w:val="0"/>
      <w:divBdr>
        <w:top w:val="none" w:sz="0" w:space="0" w:color="auto"/>
        <w:left w:val="none" w:sz="0" w:space="0" w:color="auto"/>
        <w:bottom w:val="none" w:sz="0" w:space="0" w:color="auto"/>
        <w:right w:val="none" w:sz="0" w:space="0" w:color="auto"/>
      </w:divBdr>
    </w:div>
    <w:div w:id="1423839697">
      <w:bodyDiv w:val="1"/>
      <w:marLeft w:val="0"/>
      <w:marRight w:val="0"/>
      <w:marTop w:val="0"/>
      <w:marBottom w:val="0"/>
      <w:divBdr>
        <w:top w:val="none" w:sz="0" w:space="0" w:color="auto"/>
        <w:left w:val="none" w:sz="0" w:space="0" w:color="auto"/>
        <w:bottom w:val="none" w:sz="0" w:space="0" w:color="auto"/>
        <w:right w:val="none" w:sz="0" w:space="0" w:color="auto"/>
      </w:divBdr>
    </w:div>
    <w:div w:id="1504322538">
      <w:bodyDiv w:val="1"/>
      <w:marLeft w:val="0"/>
      <w:marRight w:val="0"/>
      <w:marTop w:val="0"/>
      <w:marBottom w:val="0"/>
      <w:divBdr>
        <w:top w:val="none" w:sz="0" w:space="0" w:color="auto"/>
        <w:left w:val="none" w:sz="0" w:space="0" w:color="auto"/>
        <w:bottom w:val="none" w:sz="0" w:space="0" w:color="auto"/>
        <w:right w:val="none" w:sz="0" w:space="0" w:color="auto"/>
      </w:divBdr>
    </w:div>
    <w:div w:id="1568685321">
      <w:bodyDiv w:val="1"/>
      <w:marLeft w:val="0"/>
      <w:marRight w:val="0"/>
      <w:marTop w:val="0"/>
      <w:marBottom w:val="0"/>
      <w:divBdr>
        <w:top w:val="none" w:sz="0" w:space="0" w:color="auto"/>
        <w:left w:val="none" w:sz="0" w:space="0" w:color="auto"/>
        <w:bottom w:val="none" w:sz="0" w:space="0" w:color="auto"/>
        <w:right w:val="none" w:sz="0" w:space="0" w:color="auto"/>
      </w:divBdr>
    </w:div>
    <w:div w:id="1581715468">
      <w:bodyDiv w:val="1"/>
      <w:marLeft w:val="0"/>
      <w:marRight w:val="0"/>
      <w:marTop w:val="0"/>
      <w:marBottom w:val="0"/>
      <w:divBdr>
        <w:top w:val="none" w:sz="0" w:space="0" w:color="auto"/>
        <w:left w:val="none" w:sz="0" w:space="0" w:color="auto"/>
        <w:bottom w:val="none" w:sz="0" w:space="0" w:color="auto"/>
        <w:right w:val="none" w:sz="0" w:space="0" w:color="auto"/>
      </w:divBdr>
    </w:div>
    <w:div w:id="1661083846">
      <w:bodyDiv w:val="1"/>
      <w:marLeft w:val="0"/>
      <w:marRight w:val="0"/>
      <w:marTop w:val="0"/>
      <w:marBottom w:val="0"/>
      <w:divBdr>
        <w:top w:val="none" w:sz="0" w:space="0" w:color="auto"/>
        <w:left w:val="none" w:sz="0" w:space="0" w:color="auto"/>
        <w:bottom w:val="none" w:sz="0" w:space="0" w:color="auto"/>
        <w:right w:val="none" w:sz="0" w:space="0" w:color="auto"/>
      </w:divBdr>
    </w:div>
    <w:div w:id="1735740241">
      <w:bodyDiv w:val="1"/>
      <w:marLeft w:val="0"/>
      <w:marRight w:val="0"/>
      <w:marTop w:val="0"/>
      <w:marBottom w:val="0"/>
      <w:divBdr>
        <w:top w:val="none" w:sz="0" w:space="0" w:color="auto"/>
        <w:left w:val="none" w:sz="0" w:space="0" w:color="auto"/>
        <w:bottom w:val="none" w:sz="0" w:space="0" w:color="auto"/>
        <w:right w:val="none" w:sz="0" w:space="0" w:color="auto"/>
      </w:divBdr>
    </w:div>
    <w:div w:id="1736081098">
      <w:bodyDiv w:val="1"/>
      <w:marLeft w:val="0"/>
      <w:marRight w:val="0"/>
      <w:marTop w:val="0"/>
      <w:marBottom w:val="0"/>
      <w:divBdr>
        <w:top w:val="none" w:sz="0" w:space="0" w:color="auto"/>
        <w:left w:val="none" w:sz="0" w:space="0" w:color="auto"/>
        <w:bottom w:val="none" w:sz="0" w:space="0" w:color="auto"/>
        <w:right w:val="none" w:sz="0" w:space="0" w:color="auto"/>
      </w:divBdr>
    </w:div>
    <w:div w:id="1737429882">
      <w:bodyDiv w:val="1"/>
      <w:marLeft w:val="0"/>
      <w:marRight w:val="0"/>
      <w:marTop w:val="0"/>
      <w:marBottom w:val="0"/>
      <w:divBdr>
        <w:top w:val="none" w:sz="0" w:space="0" w:color="auto"/>
        <w:left w:val="none" w:sz="0" w:space="0" w:color="auto"/>
        <w:bottom w:val="none" w:sz="0" w:space="0" w:color="auto"/>
        <w:right w:val="none" w:sz="0" w:space="0" w:color="auto"/>
      </w:divBdr>
    </w:div>
    <w:div w:id="1894273237">
      <w:bodyDiv w:val="1"/>
      <w:marLeft w:val="0"/>
      <w:marRight w:val="0"/>
      <w:marTop w:val="0"/>
      <w:marBottom w:val="0"/>
      <w:divBdr>
        <w:top w:val="none" w:sz="0" w:space="0" w:color="auto"/>
        <w:left w:val="none" w:sz="0" w:space="0" w:color="auto"/>
        <w:bottom w:val="none" w:sz="0" w:space="0" w:color="auto"/>
        <w:right w:val="none" w:sz="0" w:space="0" w:color="auto"/>
      </w:divBdr>
    </w:div>
    <w:div w:id="1982953097">
      <w:bodyDiv w:val="1"/>
      <w:marLeft w:val="0"/>
      <w:marRight w:val="0"/>
      <w:marTop w:val="0"/>
      <w:marBottom w:val="0"/>
      <w:divBdr>
        <w:top w:val="none" w:sz="0" w:space="0" w:color="auto"/>
        <w:left w:val="none" w:sz="0" w:space="0" w:color="auto"/>
        <w:bottom w:val="none" w:sz="0" w:space="0" w:color="auto"/>
        <w:right w:val="none" w:sz="0" w:space="0" w:color="auto"/>
      </w:divBdr>
    </w:div>
    <w:div w:id="2005474606">
      <w:bodyDiv w:val="1"/>
      <w:marLeft w:val="0"/>
      <w:marRight w:val="0"/>
      <w:marTop w:val="0"/>
      <w:marBottom w:val="0"/>
      <w:divBdr>
        <w:top w:val="none" w:sz="0" w:space="0" w:color="auto"/>
        <w:left w:val="none" w:sz="0" w:space="0" w:color="auto"/>
        <w:bottom w:val="none" w:sz="0" w:space="0" w:color="auto"/>
        <w:right w:val="none" w:sz="0" w:space="0" w:color="auto"/>
      </w:divBdr>
    </w:div>
    <w:div w:id="2024240770">
      <w:bodyDiv w:val="1"/>
      <w:marLeft w:val="0"/>
      <w:marRight w:val="0"/>
      <w:marTop w:val="0"/>
      <w:marBottom w:val="0"/>
      <w:divBdr>
        <w:top w:val="none" w:sz="0" w:space="0" w:color="auto"/>
        <w:left w:val="none" w:sz="0" w:space="0" w:color="auto"/>
        <w:bottom w:val="none" w:sz="0" w:space="0" w:color="auto"/>
        <w:right w:val="none" w:sz="0" w:space="0" w:color="auto"/>
      </w:divBdr>
    </w:div>
    <w:div w:id="20335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fotile.com/camp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b.fotile.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395</Words>
  <Characters>2257</Characters>
  <Application>Microsoft Office Word</Application>
  <DocSecurity>0</DocSecurity>
  <Lines>18</Lines>
  <Paragraphs>5</Paragraphs>
  <ScaleCrop>false</ScaleCrop>
  <Company>方太集团</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陈高选</dc:creator>
  <cp:lastModifiedBy>xukj</cp:lastModifiedBy>
  <cp:revision>8</cp:revision>
  <cp:lastPrinted>2015-09-21T08:03:00Z</cp:lastPrinted>
  <dcterms:created xsi:type="dcterms:W3CDTF">2017-09-26T00:35:00Z</dcterms:created>
  <dcterms:modified xsi:type="dcterms:W3CDTF">2017-09-26T07:40:00Z</dcterms:modified>
</cp:coreProperties>
</file>